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2650" w:rsidRDefault="00DA2650" w:rsidP="00DA2650">
      <w:pPr>
        <w:shd w:val="clear" w:color="auto" w:fill="FFFFFF"/>
        <w:spacing w:before="34" w:line="274" w:lineRule="exact"/>
        <w:ind w:right="106"/>
        <w:jc w:val="right"/>
        <w:rPr>
          <w:b/>
          <w:bCs/>
          <w:spacing w:val="-2"/>
          <w:lang w:eastAsia="ar-SA"/>
        </w:rPr>
      </w:pPr>
    </w:p>
    <w:p w:rsidR="00DA2650" w:rsidRPr="00DA2650" w:rsidRDefault="00DA2650" w:rsidP="00DA2650">
      <w:pPr>
        <w:shd w:val="clear" w:color="auto" w:fill="FFFFFF"/>
        <w:spacing w:before="34" w:line="274" w:lineRule="exact"/>
        <w:ind w:right="106"/>
        <w:jc w:val="center"/>
        <w:rPr>
          <w:rFonts w:ascii="Times New Roman" w:hAnsi="Times New Roman" w:cs="Times New Roman"/>
          <w:b/>
          <w:bCs/>
          <w:spacing w:val="-2"/>
          <w:lang w:eastAsia="ar-SA"/>
        </w:rPr>
      </w:pPr>
      <w:r w:rsidRPr="00DA2650">
        <w:rPr>
          <w:rFonts w:ascii="Times New Roman" w:hAnsi="Times New Roman" w:cs="Times New Roman"/>
          <w:b/>
          <w:bCs/>
          <w:spacing w:val="-2"/>
          <w:lang w:eastAsia="ar-SA"/>
        </w:rPr>
        <w:t>АДМИНИСТРАЦИЯ</w:t>
      </w:r>
    </w:p>
    <w:p w:rsidR="00DA2650" w:rsidRPr="00DA2650" w:rsidRDefault="00DA2650" w:rsidP="00DA2650">
      <w:pPr>
        <w:shd w:val="clear" w:color="auto" w:fill="FFFFFF"/>
        <w:spacing w:before="34" w:line="274" w:lineRule="exact"/>
        <w:ind w:right="106"/>
        <w:jc w:val="center"/>
        <w:rPr>
          <w:rFonts w:ascii="Times New Roman" w:hAnsi="Times New Roman" w:cs="Times New Roman"/>
          <w:b/>
          <w:bCs/>
          <w:spacing w:val="-2"/>
          <w:lang w:eastAsia="ar-SA"/>
        </w:rPr>
      </w:pPr>
      <w:r w:rsidRPr="00DA2650">
        <w:rPr>
          <w:rFonts w:ascii="Times New Roman" w:hAnsi="Times New Roman" w:cs="Times New Roman"/>
          <w:b/>
          <w:bCs/>
          <w:spacing w:val="-2"/>
          <w:lang w:eastAsia="ar-SA"/>
        </w:rPr>
        <w:t xml:space="preserve"> МУНИЦИПАЛЬНОГО ОБРАЗОВАНИЯ</w:t>
      </w:r>
    </w:p>
    <w:p w:rsidR="00DA2650" w:rsidRPr="00DA2650" w:rsidRDefault="00DA2650" w:rsidP="00DA2650">
      <w:pPr>
        <w:shd w:val="clear" w:color="auto" w:fill="FFFFFF"/>
        <w:spacing w:line="274" w:lineRule="exact"/>
        <w:ind w:right="96"/>
        <w:jc w:val="center"/>
        <w:rPr>
          <w:rFonts w:ascii="Times New Roman" w:hAnsi="Times New Roman" w:cs="Times New Roman"/>
          <w:b/>
          <w:bCs/>
          <w:lang w:eastAsia="ar-SA"/>
        </w:rPr>
      </w:pPr>
      <w:r w:rsidRPr="00DA2650">
        <w:rPr>
          <w:rFonts w:ascii="Times New Roman" w:hAnsi="Times New Roman" w:cs="Times New Roman"/>
          <w:b/>
          <w:bCs/>
          <w:lang w:eastAsia="ar-SA"/>
        </w:rPr>
        <w:t>«НОВОЧЕРЕМШАНСКОЕ СЕЛЬСКОЕ ПОСЕЛЕНИЕ»</w:t>
      </w:r>
    </w:p>
    <w:p w:rsidR="00DA2650" w:rsidRPr="00DA2650" w:rsidRDefault="00DA2650" w:rsidP="00DA2650">
      <w:pPr>
        <w:shd w:val="clear" w:color="auto" w:fill="FFFFFF"/>
        <w:spacing w:line="274" w:lineRule="exact"/>
        <w:ind w:right="96"/>
        <w:jc w:val="center"/>
        <w:rPr>
          <w:rFonts w:ascii="Times New Roman" w:hAnsi="Times New Roman" w:cs="Times New Roman"/>
          <w:b/>
          <w:bCs/>
          <w:lang w:eastAsia="ar-SA"/>
        </w:rPr>
      </w:pPr>
      <w:r w:rsidRPr="00DA2650">
        <w:rPr>
          <w:rFonts w:ascii="Times New Roman" w:hAnsi="Times New Roman" w:cs="Times New Roman"/>
          <w:b/>
          <w:bCs/>
          <w:lang w:eastAsia="ar-SA"/>
        </w:rPr>
        <w:t>НОВОМАЛЫКЛИНСКОГО РАЙОНА</w:t>
      </w:r>
    </w:p>
    <w:p w:rsidR="00DA2650" w:rsidRPr="00DA2650" w:rsidRDefault="00DA2650" w:rsidP="00DA2650">
      <w:pPr>
        <w:pBdr>
          <w:bottom w:val="single" w:sz="8" w:space="1" w:color="000000"/>
        </w:pBdr>
        <w:shd w:val="clear" w:color="auto" w:fill="FFFFFF"/>
        <w:spacing w:line="274" w:lineRule="exact"/>
        <w:ind w:right="101"/>
        <w:jc w:val="center"/>
        <w:rPr>
          <w:rFonts w:ascii="Times New Roman" w:hAnsi="Times New Roman" w:cs="Times New Roman"/>
          <w:b/>
          <w:bCs/>
          <w:lang w:eastAsia="ar-SA"/>
        </w:rPr>
      </w:pPr>
      <w:r w:rsidRPr="00DA2650">
        <w:rPr>
          <w:rFonts w:ascii="Times New Roman" w:hAnsi="Times New Roman" w:cs="Times New Roman"/>
          <w:b/>
          <w:bCs/>
          <w:lang w:eastAsia="ar-SA"/>
        </w:rPr>
        <w:t>УЛЬЯНОВСКОЙ ОБЛАСТИ</w:t>
      </w:r>
    </w:p>
    <w:p w:rsidR="00DA2650" w:rsidRPr="00DA2650" w:rsidRDefault="00DA2650" w:rsidP="00DA2650">
      <w:pPr>
        <w:jc w:val="center"/>
        <w:rPr>
          <w:rFonts w:ascii="Times New Roman" w:hAnsi="Times New Roman" w:cs="Times New Roman"/>
          <w:b/>
          <w:i/>
          <w:lang w:eastAsia="ar-SA"/>
        </w:rPr>
      </w:pPr>
      <w:r w:rsidRPr="00DA2650">
        <w:rPr>
          <w:rFonts w:ascii="Times New Roman" w:hAnsi="Times New Roman" w:cs="Times New Roman"/>
          <w:b/>
          <w:i/>
          <w:lang w:eastAsia="ar-SA"/>
        </w:rPr>
        <w:t xml:space="preserve">433 580 Россия  Ульяновская область </w:t>
      </w:r>
      <w:proofErr w:type="spellStart"/>
      <w:r w:rsidRPr="00DA2650">
        <w:rPr>
          <w:rFonts w:ascii="Times New Roman" w:hAnsi="Times New Roman" w:cs="Times New Roman"/>
          <w:b/>
          <w:i/>
          <w:lang w:eastAsia="ar-SA"/>
        </w:rPr>
        <w:t>Новомалыклинский</w:t>
      </w:r>
      <w:proofErr w:type="spellEnd"/>
      <w:r w:rsidRPr="00DA2650">
        <w:rPr>
          <w:rFonts w:ascii="Times New Roman" w:hAnsi="Times New Roman" w:cs="Times New Roman"/>
          <w:b/>
          <w:i/>
          <w:lang w:eastAsia="ar-SA"/>
        </w:rPr>
        <w:t xml:space="preserve"> район село </w:t>
      </w:r>
      <w:proofErr w:type="spellStart"/>
      <w:r w:rsidRPr="00DA2650">
        <w:rPr>
          <w:rFonts w:ascii="Times New Roman" w:hAnsi="Times New Roman" w:cs="Times New Roman"/>
          <w:b/>
          <w:i/>
          <w:lang w:eastAsia="ar-SA"/>
        </w:rPr>
        <w:t>Новочеремшанск</w:t>
      </w:r>
      <w:proofErr w:type="spellEnd"/>
      <w:r w:rsidRPr="00DA2650">
        <w:rPr>
          <w:rFonts w:ascii="Times New Roman" w:hAnsi="Times New Roman" w:cs="Times New Roman"/>
          <w:b/>
          <w:i/>
          <w:lang w:eastAsia="ar-SA"/>
        </w:rPr>
        <w:t xml:space="preserve"> ул. Заводская, 4</w:t>
      </w:r>
    </w:p>
    <w:p w:rsidR="00DA2650" w:rsidRPr="00DA2650" w:rsidRDefault="00DA2650" w:rsidP="00DA2650">
      <w:pPr>
        <w:jc w:val="center"/>
        <w:rPr>
          <w:rFonts w:ascii="Times New Roman" w:hAnsi="Times New Roman" w:cs="Times New Roman"/>
          <w:b/>
          <w:i/>
          <w:lang w:eastAsia="ar-SA"/>
        </w:rPr>
      </w:pPr>
      <w:r w:rsidRPr="00DA2650">
        <w:rPr>
          <w:rFonts w:ascii="Times New Roman" w:hAnsi="Times New Roman" w:cs="Times New Roman"/>
          <w:b/>
          <w:i/>
          <w:lang w:eastAsia="ar-SA"/>
        </w:rPr>
        <w:t>телефон / факс 57- 7-78</w:t>
      </w:r>
    </w:p>
    <w:p w:rsidR="00DA2650" w:rsidRPr="00DA2650" w:rsidRDefault="00DA2650" w:rsidP="00DA265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A2650" w:rsidRPr="00DA2650" w:rsidRDefault="00DA2650" w:rsidP="00DA265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265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DA2650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DA265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Н О В Л Е Н И Е </w:t>
      </w:r>
    </w:p>
    <w:p w:rsidR="00DA2650" w:rsidRPr="00DA2650" w:rsidRDefault="00DA2650" w:rsidP="00DA2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50" w:rsidRDefault="00DA2650" w:rsidP="00DA2650">
      <w:pPr>
        <w:jc w:val="both"/>
        <w:rPr>
          <w:rFonts w:ascii="Times New Roman" w:hAnsi="Times New Roman" w:cs="Times New Roman"/>
          <w:sz w:val="28"/>
          <w:szCs w:val="28"/>
        </w:rPr>
      </w:pPr>
      <w:r w:rsidRPr="00DA265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A165F" w:rsidRPr="00DA2650" w:rsidRDefault="00CA165F" w:rsidP="00DA2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50" w:rsidRPr="00DA2650" w:rsidRDefault="00490D8E" w:rsidP="00DA2650">
      <w:pPr>
        <w:spacing w:line="204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</w:t>
      </w:r>
      <w:r w:rsidR="000467DA">
        <w:rPr>
          <w:rFonts w:ascii="Times New Roman" w:hAnsi="Times New Roman" w:cs="Times New Roman"/>
          <w:kern w:val="1"/>
          <w:sz w:val="28"/>
          <w:szCs w:val="28"/>
        </w:rPr>
        <w:t>10 ноября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r w:rsidR="00DA2650" w:rsidRPr="00DA2650">
        <w:rPr>
          <w:rFonts w:ascii="Times New Roman" w:hAnsi="Times New Roman" w:cs="Times New Roman"/>
          <w:kern w:val="1"/>
          <w:sz w:val="28"/>
          <w:szCs w:val="28"/>
        </w:rPr>
        <w:t>202</w:t>
      </w:r>
      <w:r w:rsidR="00DA2650">
        <w:rPr>
          <w:rFonts w:ascii="Times New Roman" w:hAnsi="Times New Roman" w:cs="Times New Roman"/>
          <w:kern w:val="1"/>
          <w:sz w:val="28"/>
          <w:szCs w:val="28"/>
        </w:rPr>
        <w:t>2</w:t>
      </w:r>
      <w:r w:rsidR="00DA2650" w:rsidRPr="00DA2650">
        <w:rPr>
          <w:rFonts w:ascii="Times New Roman" w:hAnsi="Times New Roman" w:cs="Times New Roman"/>
          <w:kern w:val="1"/>
          <w:sz w:val="28"/>
          <w:szCs w:val="28"/>
        </w:rPr>
        <w:t xml:space="preserve"> г        </w:t>
      </w:r>
      <w:r w:rsidR="000467D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DA2650" w:rsidRPr="00DA2650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№ 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467DA">
        <w:rPr>
          <w:rFonts w:ascii="Times New Roman" w:hAnsi="Times New Roman" w:cs="Times New Roman"/>
          <w:kern w:val="1"/>
          <w:sz w:val="28"/>
          <w:szCs w:val="28"/>
        </w:rPr>
        <w:t>66</w:t>
      </w:r>
    </w:p>
    <w:p w:rsidR="00BB3C5E" w:rsidRDefault="00BB3C5E">
      <w:pPr>
        <w:tabs>
          <w:tab w:val="left" w:pos="3969"/>
        </w:tabs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</w:tblGrid>
      <w:tr w:rsidR="00BB3C5E">
        <w:tc>
          <w:tcPr>
            <w:tcW w:w="4395" w:type="dxa"/>
            <w:shd w:val="clear" w:color="auto" w:fill="auto"/>
          </w:tcPr>
          <w:p w:rsidR="00BB3C5E" w:rsidRPr="00F2091B" w:rsidRDefault="00362E0C" w:rsidP="000467DA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091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«Развитие и поддержка малого и среднего предпринимательства в   муниципальном   </w:t>
            </w:r>
            <w:r w:rsidR="00F2091B" w:rsidRPr="00F2091B">
              <w:rPr>
                <w:rFonts w:ascii="Times New Roman" w:hAnsi="Times New Roman" w:cs="Times New Roman"/>
                <w:sz w:val="28"/>
                <w:szCs w:val="28"/>
              </w:rPr>
              <w:t>образовании «</w:t>
            </w:r>
            <w:proofErr w:type="spellStart"/>
            <w:r w:rsidR="00F2091B" w:rsidRPr="00F2091B">
              <w:rPr>
                <w:rFonts w:ascii="Times New Roman" w:hAnsi="Times New Roman" w:cs="Times New Roman"/>
                <w:sz w:val="28"/>
                <w:szCs w:val="28"/>
              </w:rPr>
              <w:t>Новочеремшанское</w:t>
            </w:r>
            <w:proofErr w:type="spellEnd"/>
            <w:r w:rsidR="00F2091B" w:rsidRPr="00F2091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</w:tr>
    </w:tbl>
    <w:p w:rsidR="00BB3C5E" w:rsidRDefault="00BB3C5E">
      <w:pPr>
        <w:rPr>
          <w:rFonts w:ascii="Times New Roman" w:hAnsi="Times New Roman" w:cs="Times New Roman"/>
          <w:sz w:val="16"/>
          <w:szCs w:val="16"/>
        </w:rPr>
      </w:pPr>
    </w:p>
    <w:p w:rsidR="00CA165F" w:rsidRDefault="00CA165F">
      <w:pPr>
        <w:rPr>
          <w:rFonts w:ascii="Times New Roman" w:hAnsi="Times New Roman" w:cs="Times New Roman"/>
          <w:sz w:val="16"/>
          <w:szCs w:val="16"/>
        </w:rPr>
      </w:pPr>
    </w:p>
    <w:p w:rsidR="00BB3C5E" w:rsidRDefault="00362E0C" w:rsidP="009C41D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№209-ФЗ «О развитии малого и среднего предпринимательства в Российской Федерации», с целью создания благоприятной среды, способствующей активизации предпринимательской деятельности на территории </w:t>
      </w:r>
      <w:r w:rsidR="00F2091B" w:rsidRPr="00F2091B">
        <w:rPr>
          <w:rFonts w:ascii="Times New Roman" w:hAnsi="Times New Roman" w:cs="Times New Roman"/>
          <w:sz w:val="28"/>
          <w:szCs w:val="28"/>
        </w:rPr>
        <w:t>муниципальном   образовании «</w:t>
      </w:r>
      <w:proofErr w:type="spellStart"/>
      <w:r w:rsidR="00F2091B" w:rsidRPr="00F2091B">
        <w:rPr>
          <w:rFonts w:ascii="Times New Roman" w:hAnsi="Times New Roman" w:cs="Times New Roman"/>
          <w:sz w:val="28"/>
          <w:szCs w:val="28"/>
        </w:rPr>
        <w:t>Новочеремшанское</w:t>
      </w:r>
      <w:proofErr w:type="spellEnd"/>
      <w:r w:rsidR="00F2091B" w:rsidRPr="00F2091B">
        <w:rPr>
          <w:rFonts w:ascii="Times New Roman" w:hAnsi="Times New Roman" w:cs="Times New Roman"/>
          <w:sz w:val="28"/>
          <w:szCs w:val="28"/>
        </w:rPr>
        <w:t xml:space="preserve"> сельское поселение» на 2023-202</w:t>
      </w:r>
      <w:r w:rsidR="00844409">
        <w:rPr>
          <w:rFonts w:ascii="Times New Roman" w:hAnsi="Times New Roman" w:cs="Times New Roman"/>
          <w:sz w:val="28"/>
          <w:szCs w:val="28"/>
        </w:rPr>
        <w:t>7</w:t>
      </w:r>
      <w:r w:rsidR="00F2091B" w:rsidRPr="00F2091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, постановляю: </w:t>
      </w:r>
    </w:p>
    <w:p w:rsidR="00BB3C5E" w:rsidRDefault="00362E0C" w:rsidP="009C41D2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«Развитие и поддержка малого и среднего предпринимательства в </w:t>
      </w:r>
      <w:r w:rsidR="00F2091B" w:rsidRPr="00F2091B">
        <w:rPr>
          <w:rFonts w:ascii="Times New Roman" w:hAnsi="Times New Roman" w:cs="Times New Roman"/>
          <w:sz w:val="28"/>
          <w:szCs w:val="28"/>
        </w:rPr>
        <w:t>муниципальном   образовании «</w:t>
      </w:r>
      <w:proofErr w:type="spellStart"/>
      <w:r w:rsidR="00F2091B" w:rsidRPr="00F2091B">
        <w:rPr>
          <w:rFonts w:ascii="Times New Roman" w:hAnsi="Times New Roman" w:cs="Times New Roman"/>
          <w:sz w:val="28"/>
          <w:szCs w:val="28"/>
        </w:rPr>
        <w:t>Новочеремшанское</w:t>
      </w:r>
      <w:proofErr w:type="spellEnd"/>
      <w:r w:rsidR="00F2091B" w:rsidRPr="00F2091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D8E" w:rsidRDefault="00490D8E" w:rsidP="009C41D2">
      <w:pPr>
        <w:spacing w:line="10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490D8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2. Признать утратившими силу следующие постановления администрации муниципального образования «</w:t>
      </w:r>
      <w:proofErr w:type="spellStart"/>
      <w:r w:rsidRPr="00490D8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Новочеремшанское</w:t>
      </w:r>
      <w:proofErr w:type="spellEnd"/>
      <w:r w:rsidRPr="00490D8E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сельское поселение»:</w:t>
      </w:r>
    </w:p>
    <w:p w:rsidR="00490D8E" w:rsidRPr="009C41D2" w:rsidRDefault="009C41D2" w:rsidP="009C41D2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490D8E" w:rsidRPr="009C41D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 №85 от 19.12.2018 «</w:t>
      </w:r>
      <w:r w:rsidRPr="009C41D2">
        <w:rPr>
          <w:rFonts w:ascii="Times New Roman" w:hAnsi="Times New Roman" w:cs="Times New Roman"/>
          <w:sz w:val="28"/>
          <w:szCs w:val="28"/>
        </w:rPr>
        <w:t>Об  утверждении  муниципальной  программы «Развитие  и  поддержка малого  и среднего предпринимательства   в муниципальном   образовании «</w:t>
      </w:r>
      <w:proofErr w:type="spellStart"/>
      <w:r w:rsidRPr="009C41D2">
        <w:rPr>
          <w:rFonts w:ascii="Times New Roman" w:hAnsi="Times New Roman" w:cs="Times New Roman"/>
          <w:sz w:val="28"/>
          <w:szCs w:val="28"/>
        </w:rPr>
        <w:t>Новочеремшанское</w:t>
      </w:r>
      <w:proofErr w:type="spellEnd"/>
      <w:r w:rsidRPr="009C41D2">
        <w:rPr>
          <w:rFonts w:ascii="Times New Roman" w:hAnsi="Times New Roman" w:cs="Times New Roman"/>
          <w:sz w:val="28"/>
          <w:szCs w:val="28"/>
        </w:rPr>
        <w:t xml:space="preserve"> сельское поселение» на 2019-2023 годы»,</w:t>
      </w:r>
    </w:p>
    <w:p w:rsidR="009C41D2" w:rsidRPr="009C41D2" w:rsidRDefault="009C41D2" w:rsidP="009C41D2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1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C41D2">
        <w:rPr>
          <w:rFonts w:ascii="Times New Roman" w:hAnsi="Times New Roman" w:cs="Times New Roman"/>
          <w:sz w:val="28"/>
          <w:szCs w:val="28"/>
        </w:rPr>
        <w:t xml:space="preserve"> №82  от 21.12.2021 «</w:t>
      </w:r>
      <w:r w:rsidRPr="009C41D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9C41D2" w:rsidRPr="009C41D2" w:rsidRDefault="009C41D2" w:rsidP="00713D49">
      <w:pPr>
        <w:jc w:val="both"/>
        <w:rPr>
          <w:rFonts w:ascii="Times New Roman" w:hAnsi="Times New Roman" w:cs="Times New Roman"/>
          <w:sz w:val="28"/>
          <w:szCs w:val="28"/>
        </w:rPr>
      </w:pPr>
      <w:r w:rsidRPr="009C41D2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</w:t>
      </w:r>
      <w:proofErr w:type="spellStart"/>
      <w:r w:rsidRPr="009C41D2">
        <w:rPr>
          <w:rFonts w:ascii="Times New Roman" w:hAnsi="Times New Roman" w:cs="Times New Roman"/>
          <w:bCs/>
          <w:sz w:val="28"/>
          <w:szCs w:val="28"/>
        </w:rPr>
        <w:t>Новочеремшанское</w:t>
      </w:r>
      <w:proofErr w:type="spellEnd"/>
      <w:r w:rsidR="0071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41D2">
        <w:rPr>
          <w:rFonts w:ascii="Times New Roman" w:hAnsi="Times New Roman" w:cs="Times New Roman"/>
          <w:bCs/>
          <w:sz w:val="28"/>
          <w:szCs w:val="28"/>
        </w:rPr>
        <w:t>сельское поселение» от 19.12.2018 №85»</w:t>
      </w:r>
    </w:p>
    <w:p w:rsidR="00BB3C5E" w:rsidRDefault="00490D8E" w:rsidP="009C41D2">
      <w:pPr>
        <w:pStyle w:val="a5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2E0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 и распространяет свое действие на правоотношения, возникшие с 01 января 202</w:t>
      </w:r>
      <w:r w:rsidR="00F2091B">
        <w:rPr>
          <w:rFonts w:ascii="Times New Roman" w:hAnsi="Times New Roman" w:cs="Times New Roman"/>
          <w:sz w:val="28"/>
          <w:szCs w:val="28"/>
        </w:rPr>
        <w:t>3</w:t>
      </w:r>
      <w:r w:rsidR="00362E0C">
        <w:rPr>
          <w:rFonts w:ascii="Times New Roman" w:hAnsi="Times New Roman" w:cs="Times New Roman"/>
          <w:sz w:val="28"/>
          <w:szCs w:val="28"/>
        </w:rPr>
        <w:t xml:space="preserve"> года. Подлежит размещению на официальном сайте </w:t>
      </w:r>
      <w:r w:rsidR="00F2091B" w:rsidRPr="00F2091B">
        <w:rPr>
          <w:rFonts w:ascii="Times New Roman" w:hAnsi="Times New Roman" w:cs="Times New Roman"/>
          <w:sz w:val="28"/>
          <w:szCs w:val="28"/>
        </w:rPr>
        <w:t xml:space="preserve">муниципальном   </w:t>
      </w:r>
      <w:r w:rsidR="00F2091B" w:rsidRPr="00F2091B">
        <w:rPr>
          <w:rFonts w:ascii="Times New Roman" w:hAnsi="Times New Roman" w:cs="Times New Roman"/>
          <w:sz w:val="28"/>
          <w:szCs w:val="28"/>
        </w:rPr>
        <w:lastRenderedPageBreak/>
        <w:t>образовании «</w:t>
      </w:r>
      <w:proofErr w:type="spellStart"/>
      <w:r w:rsidR="00F2091B" w:rsidRPr="00F2091B">
        <w:rPr>
          <w:rFonts w:ascii="Times New Roman" w:hAnsi="Times New Roman" w:cs="Times New Roman"/>
          <w:sz w:val="28"/>
          <w:szCs w:val="28"/>
        </w:rPr>
        <w:t>Новочеремшанское</w:t>
      </w:r>
      <w:proofErr w:type="spellEnd"/>
      <w:r w:rsidR="00F2091B" w:rsidRPr="00F2091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362E0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B3C5E" w:rsidRDefault="00490D8E" w:rsidP="009C41D2">
      <w:pPr>
        <w:pStyle w:val="Bodytext"/>
        <w:tabs>
          <w:tab w:val="left" w:pos="0"/>
          <w:tab w:val="left" w:pos="1052"/>
        </w:tabs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362E0C">
        <w:rPr>
          <w:sz w:val="28"/>
          <w:szCs w:val="28"/>
        </w:rPr>
        <w:t xml:space="preserve">. </w:t>
      </w:r>
      <w:proofErr w:type="gramStart"/>
      <w:r w:rsidR="00362E0C">
        <w:rPr>
          <w:sz w:val="28"/>
          <w:szCs w:val="28"/>
        </w:rPr>
        <w:t>Контроль за</w:t>
      </w:r>
      <w:proofErr w:type="gramEnd"/>
      <w:r w:rsidR="00362E0C">
        <w:rPr>
          <w:sz w:val="28"/>
          <w:szCs w:val="28"/>
        </w:rPr>
        <w:t xml:space="preserve"> исполнением настоящего постановления </w:t>
      </w:r>
      <w:r w:rsidR="00F2091B">
        <w:rPr>
          <w:sz w:val="28"/>
          <w:szCs w:val="28"/>
        </w:rPr>
        <w:t>оставляю за собой.</w:t>
      </w:r>
    </w:p>
    <w:p w:rsidR="00BB3C5E" w:rsidRDefault="00BB3C5E" w:rsidP="009C41D2">
      <w:pPr>
        <w:pStyle w:val="Bodytext"/>
        <w:tabs>
          <w:tab w:val="left" w:pos="1052"/>
        </w:tabs>
        <w:spacing w:before="0"/>
        <w:rPr>
          <w:sz w:val="28"/>
          <w:szCs w:val="28"/>
        </w:rPr>
      </w:pPr>
    </w:p>
    <w:p w:rsidR="00BB3C5E" w:rsidRDefault="00BB3C5E" w:rsidP="009C41D2">
      <w:pPr>
        <w:pStyle w:val="Bodytext"/>
        <w:tabs>
          <w:tab w:val="left" w:pos="1052"/>
        </w:tabs>
        <w:spacing w:before="0"/>
        <w:rPr>
          <w:sz w:val="28"/>
          <w:szCs w:val="28"/>
        </w:rPr>
      </w:pPr>
    </w:p>
    <w:p w:rsidR="00F2091B" w:rsidRPr="00F2091B" w:rsidRDefault="00F2091B" w:rsidP="00F2091B">
      <w:pPr>
        <w:rPr>
          <w:rFonts w:ascii="Times New Roman" w:hAnsi="Times New Roman" w:cs="Times New Roman"/>
          <w:sz w:val="28"/>
          <w:szCs w:val="28"/>
        </w:rPr>
      </w:pPr>
      <w:r w:rsidRPr="00F2091B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F2091B" w:rsidRPr="00F2091B" w:rsidRDefault="00F2091B" w:rsidP="00F2091B">
      <w:pPr>
        <w:rPr>
          <w:rFonts w:ascii="Times New Roman" w:hAnsi="Times New Roman" w:cs="Times New Roman"/>
          <w:sz w:val="28"/>
          <w:szCs w:val="28"/>
        </w:rPr>
      </w:pPr>
      <w:r w:rsidRPr="00F2091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2091B">
        <w:rPr>
          <w:rFonts w:ascii="Times New Roman" w:hAnsi="Times New Roman" w:cs="Times New Roman"/>
          <w:sz w:val="28"/>
          <w:szCs w:val="28"/>
        </w:rPr>
        <w:t>Новочеремшанское</w:t>
      </w:r>
      <w:proofErr w:type="spellEnd"/>
      <w:r w:rsidRPr="00F2091B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Э.А. </w:t>
      </w:r>
      <w:proofErr w:type="spellStart"/>
      <w:r w:rsidRPr="00F2091B">
        <w:rPr>
          <w:rFonts w:ascii="Times New Roman" w:hAnsi="Times New Roman" w:cs="Times New Roman"/>
          <w:sz w:val="28"/>
          <w:szCs w:val="28"/>
        </w:rPr>
        <w:t>Айбедуллова</w:t>
      </w:r>
      <w:proofErr w:type="spellEnd"/>
    </w:p>
    <w:p w:rsidR="00BB3C5E" w:rsidRPr="00F2091B" w:rsidRDefault="00362E0C">
      <w:pPr>
        <w:pStyle w:val="Bodytext"/>
        <w:tabs>
          <w:tab w:val="left" w:pos="1052"/>
        </w:tabs>
        <w:spacing w:before="0"/>
        <w:jc w:val="left"/>
        <w:rPr>
          <w:sz w:val="28"/>
          <w:szCs w:val="28"/>
        </w:rPr>
      </w:pPr>
      <w:r w:rsidRPr="00F209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860" w:rsidRDefault="00362E0C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41D2" w:rsidRDefault="009C41D2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C5E" w:rsidRDefault="00362E0C" w:rsidP="00F2091B">
      <w:pPr>
        <w:pStyle w:val="a5"/>
        <w:spacing w:after="0" w:line="276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BB3C5E" w:rsidRDefault="00362E0C" w:rsidP="00F2091B">
      <w:pPr>
        <w:pStyle w:val="a5"/>
        <w:spacing w:after="0" w:line="276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МО «</w:t>
      </w:r>
      <w:proofErr w:type="spellStart"/>
      <w:r w:rsidR="00F2091B">
        <w:rPr>
          <w:rFonts w:ascii="Times New Roman" w:hAnsi="Times New Roman" w:cs="Times New Roman"/>
          <w:sz w:val="28"/>
          <w:szCs w:val="28"/>
        </w:rPr>
        <w:t>Новочеремшанское</w:t>
      </w:r>
      <w:proofErr w:type="spellEnd"/>
      <w:r w:rsidR="00F2091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B3C5E" w:rsidRDefault="00362E0C" w:rsidP="00F2091B">
      <w:pPr>
        <w:pStyle w:val="a5"/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67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90D8E">
        <w:rPr>
          <w:rFonts w:ascii="Times New Roman" w:hAnsi="Times New Roman" w:cs="Times New Roman"/>
          <w:sz w:val="28"/>
          <w:szCs w:val="28"/>
        </w:rPr>
        <w:t xml:space="preserve">  </w:t>
      </w:r>
      <w:r w:rsidR="000467DA">
        <w:rPr>
          <w:rFonts w:ascii="Times New Roman" w:hAnsi="Times New Roman" w:cs="Times New Roman"/>
          <w:sz w:val="28"/>
          <w:szCs w:val="28"/>
        </w:rPr>
        <w:t>ноября</w:t>
      </w:r>
      <w:r w:rsidR="00F2091B">
        <w:rPr>
          <w:rFonts w:ascii="Times New Roman" w:hAnsi="Times New Roman" w:cs="Times New Roman"/>
          <w:sz w:val="28"/>
          <w:szCs w:val="28"/>
        </w:rPr>
        <w:t xml:space="preserve"> 202</w:t>
      </w:r>
      <w:r w:rsidR="00490D8E">
        <w:rPr>
          <w:rFonts w:ascii="Times New Roman" w:hAnsi="Times New Roman" w:cs="Times New Roman"/>
          <w:sz w:val="28"/>
          <w:szCs w:val="28"/>
        </w:rPr>
        <w:t>2</w:t>
      </w:r>
      <w:r w:rsidR="00F2091B">
        <w:rPr>
          <w:rFonts w:ascii="Times New Roman" w:hAnsi="Times New Roman" w:cs="Times New Roman"/>
          <w:sz w:val="28"/>
          <w:szCs w:val="28"/>
        </w:rPr>
        <w:t xml:space="preserve"> №</w:t>
      </w:r>
      <w:r w:rsidR="000467DA"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BB3C5E" w:rsidRDefault="00BB3C5E">
      <w:pPr>
        <w:tabs>
          <w:tab w:val="left" w:pos="900"/>
        </w:tabs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C5E" w:rsidRDefault="00362E0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 </w:t>
      </w:r>
    </w:p>
    <w:p w:rsidR="00BB3C5E" w:rsidRPr="00844409" w:rsidRDefault="00362E0C">
      <w:pPr>
        <w:pStyle w:val="a5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и поддержка малого и среднего предпринимательства   в   муниципальном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образовании «</w:t>
      </w:r>
      <w:proofErr w:type="spellStart"/>
      <w:r w:rsidR="00984F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Новочер</w:t>
      </w:r>
      <w:r w:rsidR="00F209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емшанксое</w:t>
      </w:r>
      <w:proofErr w:type="spellEnd"/>
      <w:r w:rsidR="00F209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сельское</w:t>
      </w:r>
      <w:r w:rsidR="009C41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F209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поселение</w:t>
      </w:r>
      <w:r w:rsidRPr="008444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  <w:r w:rsidR="00844409" w:rsidRPr="00844409">
        <w:rPr>
          <w:rFonts w:ascii="Times New Roman" w:hAnsi="Times New Roman" w:cs="Times New Roman"/>
          <w:b/>
          <w:sz w:val="28"/>
          <w:szCs w:val="28"/>
        </w:rPr>
        <w:t>.</w:t>
      </w:r>
    </w:p>
    <w:p w:rsidR="00BB3C5E" w:rsidRDefault="00BB3C5E">
      <w:pPr>
        <w:tabs>
          <w:tab w:val="left" w:pos="900"/>
        </w:tabs>
        <w:ind w:firstLine="9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C5E" w:rsidRDefault="00362E0C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ПАСПОРТ</w:t>
      </w:r>
    </w:p>
    <w:p w:rsidR="00BB3C5E" w:rsidRDefault="0036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BB3C5E" w:rsidRDefault="00BB3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72" w:type="dxa"/>
        <w:tblLayout w:type="fixed"/>
        <w:tblLook w:val="0000"/>
      </w:tblPr>
      <w:tblGrid>
        <w:gridCol w:w="4035"/>
        <w:gridCol w:w="6220"/>
      </w:tblGrid>
      <w:tr w:rsidR="00BB3C5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5E" w:rsidRDefault="00362E0C" w:rsidP="000467DA">
            <w:pPr>
              <w:pStyle w:val="a5"/>
              <w:snapToGrid w:val="0"/>
              <w:spacing w:after="12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</w:t>
            </w:r>
            <w:r w:rsidR="00F2091B">
              <w:rPr>
                <w:rFonts w:ascii="Times New Roman" w:hAnsi="Times New Roman" w:cs="Times New Roman"/>
                <w:sz w:val="26"/>
                <w:szCs w:val="26"/>
              </w:rPr>
              <w:t>черемшанское</w:t>
            </w:r>
            <w:proofErr w:type="spellEnd"/>
            <w:r w:rsidR="00F2091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roofErr w:type="gramStart"/>
            <w:r w:rsidR="000467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0467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440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84440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Pr="00844409">
              <w:rPr>
                <w:rFonts w:ascii="Times New Roman" w:hAnsi="Times New Roman" w:cs="Times New Roman"/>
                <w:sz w:val="22"/>
                <w:szCs w:val="22"/>
              </w:rPr>
              <w:t>алее муниципальная программа)</w:t>
            </w:r>
          </w:p>
        </w:tc>
      </w:tr>
      <w:tr w:rsidR="00BB3C5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 (заказчик–координатор муниципальной программы)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91B" w:rsidRPr="00CA165F" w:rsidRDefault="00362E0C" w:rsidP="00F2091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91B" w:rsidRPr="00CA165F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F2091B" w:rsidRPr="00CA165F">
              <w:rPr>
                <w:rFonts w:ascii="Times New Roman" w:hAnsi="Times New Roman"/>
                <w:sz w:val="24"/>
                <w:szCs w:val="24"/>
              </w:rPr>
              <w:t>Новочеремшанское</w:t>
            </w:r>
            <w:proofErr w:type="spellEnd"/>
            <w:r w:rsidR="00F2091B" w:rsidRPr="00CA165F"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  <w:p w:rsidR="00F2091B" w:rsidRPr="00CA165F" w:rsidRDefault="00F2091B" w:rsidP="00F2091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CA165F">
              <w:rPr>
                <w:rFonts w:ascii="Times New Roman" w:hAnsi="Times New Roman"/>
                <w:sz w:val="24"/>
                <w:szCs w:val="24"/>
              </w:rPr>
              <w:t>Новочеремшанск</w:t>
            </w:r>
            <w:proofErr w:type="spellEnd"/>
            <w:r w:rsidRPr="00CA165F">
              <w:rPr>
                <w:rFonts w:ascii="Times New Roman" w:hAnsi="Times New Roman"/>
                <w:sz w:val="24"/>
                <w:szCs w:val="24"/>
              </w:rPr>
              <w:t>, ул. Заводская, 4,</w:t>
            </w:r>
          </w:p>
          <w:p w:rsidR="00F2091B" w:rsidRPr="00CA165F" w:rsidRDefault="00F2091B" w:rsidP="00F2091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 тел. 57-7-78, факс 57-7-78, </w:t>
            </w:r>
          </w:p>
          <w:p w:rsidR="00F2091B" w:rsidRPr="00CA165F" w:rsidRDefault="00F2091B" w:rsidP="00F2091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 адрес электронной почты: </w:t>
            </w:r>
          </w:p>
          <w:p w:rsidR="00BB3C5E" w:rsidRPr="00CA165F" w:rsidRDefault="00F2091B" w:rsidP="00F2091B">
            <w:pPr>
              <w:pStyle w:val="ab"/>
              <w:rPr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5" w:history="1">
              <w:r w:rsidRPr="00CA165F">
                <w:rPr>
                  <w:rStyle w:val="a3"/>
                  <w:rFonts w:ascii="Times New Roman" w:hAnsi="Times New Roman"/>
                  <w:sz w:val="24"/>
                  <w:szCs w:val="24"/>
                </w:rPr>
                <w:t>novocheremshansk@nmalykla.ulregion.ru</w:t>
              </w:r>
            </w:hyperlink>
            <w:r w:rsidRPr="00CA1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3C5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Соисполнителии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91B" w:rsidRPr="00CA165F" w:rsidRDefault="00362E0C" w:rsidP="00F2091B">
            <w:pPr>
              <w:tabs>
                <w:tab w:val="left" w:pos="3678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CA165F">
              <w:rPr>
                <w:rFonts w:ascii="Times New Roman" w:hAnsi="Times New Roman" w:cs="Times New Roman"/>
              </w:rPr>
              <w:t xml:space="preserve">- </w:t>
            </w:r>
            <w:r w:rsidR="00F2091B" w:rsidRPr="00CA165F">
              <w:rPr>
                <w:rFonts w:ascii="Times New Roman" w:hAnsi="Times New Roman" w:cs="Times New Roman"/>
              </w:rPr>
              <w:t>Муниципальное казённое учреждение «Управление муниципальным хозяйством»,</w:t>
            </w:r>
          </w:p>
          <w:p w:rsidR="00BB3C5E" w:rsidRPr="00CA165F" w:rsidRDefault="00DE7860" w:rsidP="00DE7860">
            <w:pPr>
              <w:tabs>
                <w:tab w:val="left" w:pos="3678"/>
              </w:tabs>
              <w:snapToGrid w:val="0"/>
              <w:spacing w:line="100" w:lineRule="atLeast"/>
              <w:jc w:val="both"/>
            </w:pPr>
            <w:proofErr w:type="spellStart"/>
            <w:r w:rsidRPr="00CA165F">
              <w:rPr>
                <w:rFonts w:ascii="Times New Roman" w:hAnsi="Times New Roman" w:cs="Times New Roman"/>
              </w:rPr>
              <w:t>ТОСы</w:t>
            </w:r>
            <w:proofErr w:type="spellEnd"/>
            <w:r w:rsidRPr="00CA165F">
              <w:rPr>
                <w:rFonts w:ascii="Times New Roman" w:hAnsi="Times New Roman" w:cs="Times New Roman"/>
              </w:rPr>
              <w:t>*</w:t>
            </w:r>
            <w:r w:rsidR="00362E0C" w:rsidRPr="00CA165F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BB3C5E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5E" w:rsidRPr="00CA165F" w:rsidRDefault="00362E0C">
            <w:pPr>
              <w:pStyle w:val="a5"/>
              <w:tabs>
                <w:tab w:val="left" w:pos="0"/>
                <w:tab w:val="left" w:pos="709"/>
                <w:tab w:val="left" w:pos="2940"/>
              </w:tabs>
              <w:snapToGrid w:val="0"/>
              <w:spacing w:after="0" w:line="240" w:lineRule="auto"/>
              <w:jc w:val="both"/>
            </w:pPr>
            <w:r w:rsidRPr="00CA165F">
              <w:rPr>
                <w:rFonts w:ascii="Times New Roman" w:hAnsi="Times New Roman" w:cs="Times New Roman"/>
              </w:rPr>
              <w:t>- не предусмотрены</w:t>
            </w:r>
          </w:p>
        </w:tc>
      </w:tr>
      <w:tr w:rsidR="00BB3C5E"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Проекты, реализуемые в составе муниципальной программы</w:t>
            </w:r>
          </w:p>
        </w:tc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5E" w:rsidRPr="00CA165F" w:rsidRDefault="00F2091B">
            <w:pPr>
              <w:jc w:val="both"/>
            </w:pPr>
            <w:r w:rsidRPr="00CA165F">
              <w:rPr>
                <w:rFonts w:ascii="Times New Roman" w:hAnsi="Times New Roman" w:cs="Times New Roman"/>
              </w:rPr>
              <w:t>- не предусмотрены</w:t>
            </w:r>
          </w:p>
        </w:tc>
      </w:tr>
      <w:tr w:rsidR="00BB3C5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5E" w:rsidRPr="00CA165F" w:rsidRDefault="009C41D2" w:rsidP="009C41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Цели: </w:t>
            </w:r>
            <w:r w:rsidR="00362E0C" w:rsidRPr="00CA165F">
              <w:rPr>
                <w:rFonts w:ascii="Times New Roman" w:hAnsi="Times New Roman"/>
                <w:sz w:val="24"/>
                <w:szCs w:val="24"/>
              </w:rPr>
              <w:t>- обеспечение благоприятных условий для развития малого и среднего предпринимательства;</w:t>
            </w:r>
          </w:p>
          <w:p w:rsidR="00BB3C5E" w:rsidRPr="00CA165F" w:rsidRDefault="00362E0C" w:rsidP="009C41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- формирование у населения положительного образа предпринимательства; </w:t>
            </w:r>
          </w:p>
          <w:p w:rsidR="00BB3C5E" w:rsidRPr="00CA165F" w:rsidRDefault="00362E0C" w:rsidP="009C41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- вовлечение различных категорий граждан, включая </w:t>
            </w:r>
            <w:proofErr w:type="spellStart"/>
            <w:r w:rsidRPr="00CA165F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CA165F">
              <w:rPr>
                <w:rFonts w:ascii="Times New Roman" w:hAnsi="Times New Roman"/>
                <w:sz w:val="24"/>
                <w:szCs w:val="24"/>
              </w:rPr>
              <w:t>, в сектор малого и среднего предпринимательства;</w:t>
            </w:r>
          </w:p>
          <w:p w:rsidR="00BB3C5E" w:rsidRPr="00CA165F" w:rsidRDefault="00362E0C" w:rsidP="009C41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>- создание новых субъектов малого и среднего предпринимательства;</w:t>
            </w:r>
          </w:p>
          <w:p w:rsidR="00BB3C5E" w:rsidRPr="00CA165F" w:rsidRDefault="00362E0C" w:rsidP="009C41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>Задачи:</w:t>
            </w:r>
            <w:r w:rsidR="009C41D2" w:rsidRPr="00CA1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65F">
              <w:rPr>
                <w:rFonts w:ascii="Times New Roman" w:hAnsi="Times New Roman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BB3C5E" w:rsidRPr="00CA165F" w:rsidRDefault="00362E0C" w:rsidP="009C41D2">
            <w:pPr>
              <w:pStyle w:val="ab"/>
              <w:rPr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>-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бизнеса.</w:t>
            </w:r>
          </w:p>
        </w:tc>
      </w:tr>
      <w:tr w:rsidR="00BB3C5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Целевые индикаторы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5E" w:rsidRPr="00CA165F" w:rsidRDefault="00362E0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-увеличение численности занятых в сфере малого и среднего предпринимательства, включая индивидуальных </w:t>
            </w:r>
            <w:r w:rsidRPr="00CA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предпринимателей (нарастающим итогом);</w:t>
            </w:r>
          </w:p>
          <w:p w:rsidR="00BB3C5E" w:rsidRPr="00CA165F" w:rsidRDefault="00362E0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41D2" w:rsidRPr="00CA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субъектов малого и среднего предпринимательства и </w:t>
            </w:r>
            <w:proofErr w:type="spellStart"/>
            <w:r w:rsidR="009C41D2" w:rsidRPr="00CA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="009C41D2" w:rsidRPr="00CA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граждан,</w:t>
            </w:r>
          </w:p>
          <w:p w:rsidR="009C41D2" w:rsidRPr="00CA165F" w:rsidRDefault="009C41D2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предпринимателей без образования юридического лица,</w:t>
            </w:r>
          </w:p>
          <w:p w:rsidR="009C41D2" w:rsidRPr="00CA165F" w:rsidRDefault="009C41D2">
            <w:pPr>
              <w:pStyle w:val="ConsPlusNormal"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Дополнительные налоговые поступления от субъектов малого и среднего предпринимательства в консолидированный бюджет за счет реализации мероприятий Программы.</w:t>
            </w:r>
          </w:p>
        </w:tc>
      </w:tr>
      <w:tr w:rsidR="00BB3C5E" w:rsidTr="004F32FF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 w:rsidP="004F32FF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2FF" w:rsidRDefault="004F32FF" w:rsidP="004F32FF">
            <w:pPr>
              <w:pStyle w:val="a5"/>
              <w:snapToGri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B3C5E" w:rsidRPr="00CA165F" w:rsidRDefault="00362E0C" w:rsidP="004F32FF">
            <w:pPr>
              <w:pStyle w:val="a5"/>
              <w:snapToGrid w:val="0"/>
              <w:spacing w:after="120" w:line="240" w:lineRule="auto"/>
            </w:pPr>
            <w:r w:rsidRPr="00CA165F">
              <w:rPr>
                <w:rFonts w:ascii="Times New Roman" w:hAnsi="Times New Roman" w:cs="Times New Roman"/>
              </w:rPr>
              <w:t>202</w:t>
            </w:r>
            <w:r w:rsidR="00F83D31" w:rsidRPr="00CA165F">
              <w:rPr>
                <w:rFonts w:ascii="Times New Roman" w:hAnsi="Times New Roman" w:cs="Times New Roman"/>
              </w:rPr>
              <w:t>3</w:t>
            </w:r>
            <w:r w:rsidRPr="00CA165F">
              <w:rPr>
                <w:rFonts w:ascii="Times New Roman" w:hAnsi="Times New Roman" w:cs="Times New Roman"/>
              </w:rPr>
              <w:t xml:space="preserve"> -202</w:t>
            </w:r>
            <w:r w:rsidR="00844409">
              <w:rPr>
                <w:rFonts w:ascii="Times New Roman" w:hAnsi="Times New Roman" w:cs="Times New Roman"/>
              </w:rPr>
              <w:t>7</w:t>
            </w:r>
            <w:r w:rsidRPr="00CA165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B3C5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C5E" w:rsidRPr="00844409" w:rsidRDefault="00F83D31" w:rsidP="0084440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4440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Программы: </w:t>
            </w:r>
            <w:r w:rsidR="00844409" w:rsidRPr="00844409">
              <w:rPr>
                <w:rFonts w:ascii="Times New Roman" w:hAnsi="Times New Roman"/>
                <w:sz w:val="24"/>
                <w:szCs w:val="24"/>
              </w:rPr>
              <w:t>5</w:t>
            </w:r>
            <w:r w:rsidRPr="00844409">
              <w:rPr>
                <w:rFonts w:ascii="Times New Roman" w:hAnsi="Times New Roman"/>
                <w:sz w:val="24"/>
                <w:szCs w:val="24"/>
              </w:rPr>
              <w:t>000 руб., финансирование  программы  осуществляется за счет  местного  бюджета  муниципального  образования «</w:t>
            </w:r>
            <w:proofErr w:type="spellStart"/>
            <w:r w:rsidRPr="00844409">
              <w:rPr>
                <w:rFonts w:ascii="Times New Roman" w:hAnsi="Times New Roman"/>
                <w:sz w:val="24"/>
                <w:szCs w:val="24"/>
              </w:rPr>
              <w:t>Новочеремшанское</w:t>
            </w:r>
            <w:proofErr w:type="spellEnd"/>
            <w:r w:rsidRPr="00844409">
              <w:rPr>
                <w:rFonts w:ascii="Times New Roman" w:hAnsi="Times New Roman"/>
                <w:sz w:val="24"/>
                <w:szCs w:val="24"/>
              </w:rPr>
              <w:t xml:space="preserve"> сельское поселение» </w:t>
            </w:r>
            <w:proofErr w:type="spellStart"/>
            <w:r w:rsidRPr="00844409">
              <w:rPr>
                <w:rFonts w:ascii="Times New Roman" w:hAnsi="Times New Roman"/>
                <w:sz w:val="24"/>
                <w:szCs w:val="24"/>
              </w:rPr>
              <w:t>Новомалыклинского</w:t>
            </w:r>
            <w:proofErr w:type="spellEnd"/>
            <w:r w:rsidRPr="00844409">
              <w:rPr>
                <w:rFonts w:ascii="Times New Roman" w:hAnsi="Times New Roman"/>
                <w:sz w:val="24"/>
                <w:szCs w:val="24"/>
              </w:rPr>
              <w:t xml:space="preserve">  района Ульяновской области</w:t>
            </w:r>
            <w:r w:rsidR="00362E0C" w:rsidRPr="00844409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844409" w:rsidRPr="00844409" w:rsidRDefault="004F32FF" w:rsidP="0084440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83D31" w:rsidRPr="00844409">
              <w:rPr>
                <w:rFonts w:ascii="Times New Roman" w:hAnsi="Times New Roman"/>
                <w:sz w:val="24"/>
                <w:szCs w:val="24"/>
              </w:rPr>
              <w:t xml:space="preserve">2023 год -  1,0 тыс. руб., </w:t>
            </w:r>
          </w:p>
          <w:p w:rsidR="00F83D31" w:rsidRPr="00844409" w:rsidRDefault="00F83D31" w:rsidP="0084440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44409">
              <w:rPr>
                <w:rFonts w:ascii="Times New Roman" w:hAnsi="Times New Roman"/>
                <w:sz w:val="24"/>
                <w:szCs w:val="24"/>
              </w:rPr>
              <w:t>- 2024 год -  1,0 тыс. руб</w:t>
            </w:r>
            <w:r w:rsidR="004F32FF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BB3C5E" w:rsidRPr="00844409" w:rsidRDefault="00F83D31" w:rsidP="0084440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44409">
              <w:rPr>
                <w:rFonts w:ascii="Times New Roman" w:hAnsi="Times New Roman"/>
                <w:sz w:val="24"/>
                <w:szCs w:val="24"/>
              </w:rPr>
              <w:t xml:space="preserve">- 2025 год -  1,0 тыс. руб., </w:t>
            </w:r>
          </w:p>
          <w:p w:rsidR="00844409" w:rsidRPr="00844409" w:rsidRDefault="00844409" w:rsidP="0084440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44409">
              <w:rPr>
                <w:rFonts w:ascii="Times New Roman" w:hAnsi="Times New Roman"/>
                <w:sz w:val="24"/>
                <w:szCs w:val="24"/>
              </w:rPr>
              <w:t xml:space="preserve">- 2026 год -  1,0 тыс. руб., </w:t>
            </w:r>
          </w:p>
          <w:p w:rsidR="00844409" w:rsidRPr="00CA165F" w:rsidRDefault="00844409" w:rsidP="00844409">
            <w:pPr>
              <w:pStyle w:val="ab"/>
            </w:pPr>
            <w:r w:rsidRPr="00844409">
              <w:rPr>
                <w:rFonts w:ascii="Times New Roman" w:hAnsi="Times New Roman"/>
                <w:sz w:val="24"/>
                <w:szCs w:val="24"/>
              </w:rPr>
              <w:t>- 2027 год -  1,0 тыс. руб</w:t>
            </w:r>
            <w:r w:rsidR="004F32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3C5E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409" w:rsidRDefault="00844409">
            <w:pPr>
              <w:pStyle w:val="a5"/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B3C5E" w:rsidRPr="00CA165F" w:rsidRDefault="00362E0C">
            <w:pPr>
              <w:pStyle w:val="a5"/>
              <w:snapToGrid w:val="0"/>
              <w:spacing w:line="240" w:lineRule="auto"/>
              <w:jc w:val="both"/>
            </w:pPr>
            <w:r w:rsidRPr="00CA165F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BB3C5E" w:rsidTr="00844409">
        <w:trPr>
          <w:trHeight w:val="2481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C5E" w:rsidRDefault="00362E0C">
            <w:pPr>
              <w:snapToGrid w:val="0"/>
              <w:spacing w:before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эффект от реализации муниципальной программы</w:t>
            </w:r>
          </w:p>
        </w:tc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1D2" w:rsidRPr="00CA165F" w:rsidRDefault="009C41D2" w:rsidP="009C41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субъектов малого и среднего предпринимательства; </w:t>
            </w:r>
          </w:p>
          <w:p w:rsidR="009C41D2" w:rsidRPr="00CA165F" w:rsidRDefault="009C41D2" w:rsidP="009C41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>- создание дополнительных рабочих мест</w:t>
            </w:r>
            <w:proofErr w:type="gramStart"/>
            <w:r w:rsidRPr="00CA165F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CA1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1D2" w:rsidRPr="00CA165F" w:rsidRDefault="009C41D2" w:rsidP="009C41D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A165F">
              <w:rPr>
                <w:rFonts w:ascii="Times New Roman" w:hAnsi="Times New Roman"/>
                <w:sz w:val="24"/>
                <w:szCs w:val="24"/>
              </w:rPr>
              <w:t xml:space="preserve">- увеличение доли уплаченных субъектами малого и среднего предпринимательства налогов в налоговых доходах федерального бюджета и местных бюджетов; </w:t>
            </w:r>
          </w:p>
          <w:p w:rsidR="00BB3C5E" w:rsidRPr="00CA165F" w:rsidRDefault="004F32FF" w:rsidP="009C41D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41D2" w:rsidRPr="00CA165F">
              <w:rPr>
                <w:rFonts w:ascii="Times New Roman" w:hAnsi="Times New Roman"/>
                <w:sz w:val="24"/>
                <w:szCs w:val="24"/>
              </w:rPr>
              <w:t>привлечение субъектов малого и среднего предпринимательства для выполнения муниципальных заказов.</w:t>
            </w:r>
          </w:p>
        </w:tc>
      </w:tr>
    </w:tbl>
    <w:p w:rsidR="00BB3C5E" w:rsidRDefault="00BB3C5E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C5E" w:rsidRDefault="00BB3C5E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09" w:rsidRDefault="00844409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09" w:rsidRDefault="00844409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09" w:rsidRDefault="00844409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09" w:rsidRDefault="00844409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09" w:rsidRDefault="00844409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409" w:rsidRDefault="00844409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C5E" w:rsidRDefault="00BB3C5E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32FF" w:rsidRDefault="004F32FF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C5E" w:rsidRDefault="00BB3C5E">
      <w:pPr>
        <w:pStyle w:val="a5"/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3C5E" w:rsidRDefault="00362E0C">
      <w:pPr>
        <w:pStyle w:val="a5"/>
        <w:numPr>
          <w:ilvl w:val="0"/>
          <w:numId w:val="3"/>
        </w:numPr>
        <w:spacing w:line="1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Введение. </w:t>
      </w:r>
    </w:p>
    <w:p w:rsidR="00BB3C5E" w:rsidRDefault="00362E0C">
      <w:pPr>
        <w:autoSpaceDE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D31">
        <w:rPr>
          <w:rFonts w:ascii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 имеет важное значение для социально-экономического развития муниципального образования «</w:t>
      </w:r>
      <w:proofErr w:type="spellStart"/>
      <w:r w:rsidR="00F83D31" w:rsidRPr="00F83D31">
        <w:rPr>
          <w:rFonts w:ascii="Times New Roman" w:hAnsi="Times New Roman"/>
          <w:sz w:val="28"/>
          <w:szCs w:val="28"/>
        </w:rPr>
        <w:t>Новочеремшанское</w:t>
      </w:r>
      <w:proofErr w:type="spellEnd"/>
      <w:r w:rsidR="00F83D31" w:rsidRPr="00F83D31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F83D31">
        <w:rPr>
          <w:rFonts w:ascii="Times New Roman" w:hAnsi="Times New Roman" w:cs="Times New Roman"/>
          <w:sz w:val="28"/>
          <w:szCs w:val="28"/>
          <w:lang w:eastAsia="ru-RU"/>
        </w:rPr>
        <w:t>» в части создания новых рабочих мест, оказания различных видов услуг населению, обе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спечения налоговых поступлений в бюджет, а также смягчения социальных проблем.</w:t>
      </w:r>
    </w:p>
    <w:p w:rsidR="00BB3C5E" w:rsidRDefault="00362E0C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Выполнить свою социально-экономическую роль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BB3C5E" w:rsidRDefault="00362E0C">
      <w:pPr>
        <w:autoSpaceDE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F83D31" w:rsidRPr="00AD330E" w:rsidRDefault="00362E0C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3D31" w:rsidRPr="00AD330E">
        <w:rPr>
          <w:rFonts w:ascii="Times New Roman" w:hAnsi="Times New Roman"/>
          <w:sz w:val="28"/>
          <w:szCs w:val="28"/>
        </w:rPr>
        <w:t xml:space="preserve">В настоящее время малое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</w:t>
      </w:r>
      <w:proofErr w:type="spellStart"/>
      <w:r w:rsidR="00F83D31" w:rsidRPr="00AD330E">
        <w:rPr>
          <w:rFonts w:ascii="Times New Roman" w:hAnsi="Times New Roman"/>
          <w:sz w:val="28"/>
          <w:szCs w:val="28"/>
        </w:rPr>
        <w:t>Новомалыклинского</w:t>
      </w:r>
      <w:proofErr w:type="spellEnd"/>
      <w:r w:rsidR="00F83D31" w:rsidRPr="00AD330E">
        <w:rPr>
          <w:rFonts w:ascii="Times New Roman" w:hAnsi="Times New Roman"/>
          <w:sz w:val="28"/>
          <w:szCs w:val="28"/>
        </w:rPr>
        <w:t xml:space="preserve"> района по направлениям: насыщение потребительского рынка качественными товарами и услугами местного производства; решение проблем повышения уровня жизни и вопросов занятости населения; увеличение налоговых платежей в бюджетную систему. В связи с этим дальнейшее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="00F83D31" w:rsidRPr="00AD330E">
        <w:rPr>
          <w:rFonts w:ascii="Times New Roman" w:hAnsi="Times New Roman"/>
          <w:sz w:val="28"/>
          <w:szCs w:val="28"/>
        </w:rPr>
        <w:t>самозанятость</w:t>
      </w:r>
      <w:proofErr w:type="spellEnd"/>
      <w:r w:rsidR="00F83D31" w:rsidRPr="00AD330E">
        <w:rPr>
          <w:rFonts w:ascii="Times New Roman" w:hAnsi="Times New Roman"/>
          <w:sz w:val="28"/>
          <w:szCs w:val="28"/>
        </w:rPr>
        <w:t xml:space="preserve"> населения и стабильность налоговых поступлений, рассматривается администрацией поселения как одна из приоритетных стратегических задач. 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ab/>
        <w:t xml:space="preserve">Анализ проблем и потребностей  предпринимателей  поселения, обозначенных на встречах главы администрации района с </w:t>
      </w:r>
      <w:proofErr w:type="spellStart"/>
      <w:r w:rsidRPr="00AD330E">
        <w:rPr>
          <w:rFonts w:ascii="Times New Roman" w:hAnsi="Times New Roman"/>
          <w:sz w:val="28"/>
          <w:szCs w:val="28"/>
        </w:rPr>
        <w:t>бизнес-сообществом</w:t>
      </w:r>
      <w:proofErr w:type="spellEnd"/>
      <w:r w:rsidRPr="00AD330E">
        <w:rPr>
          <w:rFonts w:ascii="Times New Roman" w:hAnsi="Times New Roman"/>
          <w:sz w:val="28"/>
          <w:szCs w:val="28"/>
        </w:rPr>
        <w:t>, определил необходимость выстраивания системы поддержки малого предпринимательства более эффективным  образом</w:t>
      </w:r>
      <w:proofErr w:type="gramStart"/>
      <w:r w:rsidRPr="00AD330E">
        <w:rPr>
          <w:rFonts w:ascii="Times New Roman" w:hAnsi="Times New Roman"/>
          <w:sz w:val="28"/>
          <w:szCs w:val="28"/>
        </w:rPr>
        <w:t>.</w:t>
      </w:r>
      <w:proofErr w:type="gramEnd"/>
      <w:r w:rsidRPr="00AD33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330E">
        <w:rPr>
          <w:rFonts w:ascii="Times New Roman" w:hAnsi="Times New Roman"/>
          <w:sz w:val="28"/>
          <w:szCs w:val="28"/>
        </w:rPr>
        <w:t>о</w:t>
      </w:r>
      <w:proofErr w:type="gramEnd"/>
      <w:r w:rsidRPr="00AD330E">
        <w:rPr>
          <w:rFonts w:ascii="Times New Roman" w:hAnsi="Times New Roman"/>
          <w:sz w:val="28"/>
          <w:szCs w:val="28"/>
        </w:rPr>
        <w:t>бсуждение вопросов взаимоотношений власти и бизнеса послужило толчком к разработке данной Программы.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 xml:space="preserve">Основная цель Программы - обеспечение оптимальных условий для устойчивого развития малого предпринимательства, формирование более результативных форм его поддержки. Для достижения поставленной цели должен быть решен ряд задач посредством выполнения разработанных  программных мероприятий.  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 xml:space="preserve">       Предлагаемая муниципальная Программа «Развитие и поддержка малого и среднего предпринимательства в муниципальном  образовании «</w:t>
      </w:r>
      <w:proofErr w:type="spellStart"/>
      <w:r w:rsidRPr="00AD330E">
        <w:rPr>
          <w:rFonts w:ascii="Times New Roman" w:hAnsi="Times New Roman"/>
          <w:sz w:val="28"/>
          <w:szCs w:val="28"/>
        </w:rPr>
        <w:t>Новочеремшанское</w:t>
      </w:r>
      <w:proofErr w:type="spellEnd"/>
      <w:r w:rsidRPr="00AD330E">
        <w:rPr>
          <w:rFonts w:ascii="Times New Roman" w:hAnsi="Times New Roman"/>
          <w:sz w:val="28"/>
          <w:szCs w:val="28"/>
        </w:rPr>
        <w:t xml:space="preserve"> сельское поселение» направлена на решение проблем, существующих в малом и среднем бизнесе. 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lastRenderedPageBreak/>
        <w:t xml:space="preserve">      За последние годы малое и среднее предпринимательство стало неотъемлемой частью рыночной системы хозяйства. Сектор малого и среднего бизнеса приобретает все большее социальное и экономическое значение. </w:t>
      </w:r>
      <w:proofErr w:type="gramStart"/>
      <w:r w:rsidRPr="00AD330E">
        <w:rPr>
          <w:rFonts w:ascii="Times New Roman" w:hAnsi="Times New Roman"/>
          <w:sz w:val="28"/>
          <w:szCs w:val="28"/>
        </w:rPr>
        <w:t>Малое и среднее предпринимательство является важным инструментом для первоначальной отработки новых технологических и экономичных проектов, преодоления бедности населения, создания цивилизованной конкурентной среды, формирования среднего класса собственников, способствующего социальной стабильности в обществе, увеличения доли уплаченных субъектами малого и среднего  предпринимательства налогов в налоговых доходах федерального бюджета, областного бюджета и местных бюджетов, обеспечения занятости населения.</w:t>
      </w:r>
      <w:proofErr w:type="gramEnd"/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 xml:space="preserve">           В Муниципальном образовании «</w:t>
      </w:r>
      <w:proofErr w:type="spellStart"/>
      <w:r w:rsidRPr="00AD330E">
        <w:rPr>
          <w:rFonts w:ascii="Times New Roman" w:hAnsi="Times New Roman"/>
          <w:sz w:val="28"/>
          <w:szCs w:val="28"/>
        </w:rPr>
        <w:t>Новочеремшанское</w:t>
      </w:r>
      <w:proofErr w:type="spellEnd"/>
      <w:r w:rsidRPr="00AD330E">
        <w:rPr>
          <w:rFonts w:ascii="Times New Roman" w:hAnsi="Times New Roman"/>
          <w:sz w:val="28"/>
          <w:szCs w:val="28"/>
        </w:rPr>
        <w:t xml:space="preserve"> сельское поселение» по состоянию на 01.01.202</w:t>
      </w:r>
      <w:r>
        <w:rPr>
          <w:rFonts w:ascii="Times New Roman" w:hAnsi="Times New Roman"/>
          <w:sz w:val="28"/>
          <w:szCs w:val="28"/>
        </w:rPr>
        <w:t>2</w:t>
      </w:r>
      <w:r w:rsidRPr="00AD330E">
        <w:rPr>
          <w:rFonts w:ascii="Times New Roman" w:hAnsi="Times New Roman"/>
          <w:sz w:val="28"/>
          <w:szCs w:val="28"/>
        </w:rPr>
        <w:t xml:space="preserve">  насчитывается  18 малых и средних предприятия и 18 индивидуальных предпринимателей. На малых и средних предприятиях постоянно работает  около  0,05 тыс</w:t>
      </w:r>
      <w:proofErr w:type="gramStart"/>
      <w:r w:rsidRPr="00AD330E">
        <w:rPr>
          <w:rFonts w:ascii="Times New Roman" w:hAnsi="Times New Roman"/>
          <w:sz w:val="28"/>
          <w:szCs w:val="28"/>
        </w:rPr>
        <w:t>.ч</w:t>
      </w:r>
      <w:proofErr w:type="gramEnd"/>
      <w:r w:rsidRPr="00AD330E">
        <w:rPr>
          <w:rFonts w:ascii="Times New Roman" w:hAnsi="Times New Roman"/>
          <w:sz w:val="28"/>
          <w:szCs w:val="28"/>
        </w:rPr>
        <w:t>ел, розничная торговля — 0,02 тыс.чел., сельское  хозяйство — 0,02тыс.чел.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 xml:space="preserve">          В структуре  экономики поселения  преобладает  сельское  хозяйство,  лесное хозяйство. Сельхозпроизводители   поселения  занимаются  как растениеводством, так  и животноводством.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 xml:space="preserve">          Средняя номинальная  начисленная заработная плата  работников на  малых  и средних  предприятиях  поселения  составила </w:t>
      </w:r>
      <w:r>
        <w:rPr>
          <w:rFonts w:ascii="Times New Roman" w:hAnsi="Times New Roman"/>
          <w:sz w:val="28"/>
          <w:szCs w:val="28"/>
        </w:rPr>
        <w:t>18</w:t>
      </w:r>
      <w:r w:rsidRPr="00AD330E">
        <w:rPr>
          <w:rFonts w:ascii="Times New Roman" w:hAnsi="Times New Roman"/>
          <w:sz w:val="28"/>
          <w:szCs w:val="28"/>
        </w:rPr>
        <w:t xml:space="preserve">000,0 рублей. 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 xml:space="preserve">         В целом, несмотря на трудности организации и роста, малое и среднее предпринимательство в поселении устойчиво развивается. Малые и средние предприятия занимают серьезные позиции в таких отраслях, как розничная торговля и общественное питание, оказание услуг. По вовлеченности населения роль малого и среднего бизнеса приобретает серьезную социальную значимость. Но </w:t>
      </w:r>
      <w:proofErr w:type="gramStart"/>
      <w:r w:rsidRPr="00AD330E">
        <w:rPr>
          <w:rFonts w:ascii="Times New Roman" w:hAnsi="Times New Roman"/>
          <w:sz w:val="28"/>
          <w:szCs w:val="28"/>
        </w:rPr>
        <w:t>в</w:t>
      </w:r>
      <w:proofErr w:type="gramEnd"/>
      <w:r w:rsidRPr="00AD330E">
        <w:rPr>
          <w:rFonts w:ascii="Times New Roman" w:hAnsi="Times New Roman"/>
          <w:sz w:val="28"/>
          <w:szCs w:val="28"/>
        </w:rPr>
        <w:t xml:space="preserve"> то же время, уровень развития малого и среднего бизнеса в поселении может быть оценен как недостаточный;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>- по плотности размещения субъектов малого и среднего предпринимательства на территории поселения;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 xml:space="preserve">- по доле малых и средних предприятий в общем выпуске товаров и оказываемых услугах на территории поселения. </w:t>
      </w:r>
    </w:p>
    <w:p w:rsidR="00F83D31" w:rsidRPr="00AD330E" w:rsidRDefault="00F83D31" w:rsidP="00F83D3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AD330E">
        <w:rPr>
          <w:rFonts w:ascii="Times New Roman" w:hAnsi="Times New Roman"/>
          <w:sz w:val="28"/>
          <w:szCs w:val="28"/>
        </w:rPr>
        <w:t xml:space="preserve">       Для решения вышеперечисленных проблем необходима активизация государственной политики в сфере предпринимательства, как на региональном, так и на местном уровне.</w:t>
      </w:r>
    </w:p>
    <w:p w:rsidR="00BB3C5E" w:rsidRDefault="00362E0C" w:rsidP="00C603BD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проблемами, с которыми сталкиваются в своей деятельности субъекты малого и среднего предпринимательства, являются следующие:</w:t>
      </w:r>
    </w:p>
    <w:p w:rsidR="00BB3C5E" w:rsidRDefault="00362E0C">
      <w:pPr>
        <w:pStyle w:val="a5"/>
        <w:spacing w:after="26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неразвитость инфраструктуры и механизмов государственной поддержки малого и среднего предпринимательства;</w:t>
      </w:r>
    </w:p>
    <w:p w:rsidR="00BB3C5E" w:rsidRDefault="00362E0C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действенных финансово - кредитных механизмов и материально-ресурсного обеспечения развития малого и среднего предпринимательства;</w:t>
      </w:r>
    </w:p>
    <w:p w:rsidR="00BB3C5E" w:rsidRDefault="00362E0C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административные барьеры;</w:t>
      </w:r>
    </w:p>
    <w:p w:rsidR="00BB3C5E" w:rsidRDefault="00362E0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несовершенство системы подготовки управленческих и рабочих кадров.</w:t>
      </w:r>
    </w:p>
    <w:p w:rsidR="00BB3C5E" w:rsidRDefault="00362E0C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Таким образом, анализ проблем и потребностей предпринимателей</w:t>
      </w:r>
      <w:r w:rsidR="00C603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BD" w:rsidRPr="00AD330E">
        <w:rPr>
          <w:rFonts w:ascii="Times New Roman" w:hAnsi="Times New Roman"/>
          <w:sz w:val="28"/>
          <w:szCs w:val="28"/>
        </w:rPr>
        <w:t>«</w:t>
      </w:r>
      <w:proofErr w:type="spellStart"/>
      <w:r w:rsidR="00C603BD" w:rsidRPr="00AD330E">
        <w:rPr>
          <w:rFonts w:ascii="Times New Roman" w:hAnsi="Times New Roman"/>
          <w:sz w:val="28"/>
          <w:szCs w:val="28"/>
        </w:rPr>
        <w:t>Новочеремшанское</w:t>
      </w:r>
      <w:proofErr w:type="spellEnd"/>
      <w:r w:rsidR="00C603BD" w:rsidRPr="00AD330E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определил необходимость выстраивания системы поддержки малого предпринимательства более эффективным образом. </w:t>
      </w:r>
      <w:r>
        <w:rPr>
          <w:rFonts w:ascii="Times New Roman" w:hAnsi="Times New Roman" w:cs="Times New Roman"/>
          <w:sz w:val="28"/>
          <w:szCs w:val="28"/>
        </w:rPr>
        <w:tab/>
        <w:t>Обсуждение вопросов взаимоотношений власти и бизнеса послужило толчком к разработке данной Программы.</w:t>
      </w:r>
    </w:p>
    <w:p w:rsidR="00BB3C5E" w:rsidRDefault="00BB3C5E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5E" w:rsidRDefault="00362E0C">
      <w:pPr>
        <w:pStyle w:val="a5"/>
        <w:spacing w:after="0" w:line="1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Организация управления реализацией</w:t>
      </w:r>
    </w:p>
    <w:p w:rsidR="00BB3C5E" w:rsidRDefault="00362E0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BB3C5E" w:rsidRDefault="00BB3C5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C5E" w:rsidRDefault="0036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управления реализацией муниципальной программы осуществляется заказчиком 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муниципального образования </w:t>
      </w:r>
      <w:r w:rsidR="00C603BD" w:rsidRPr="00AD330E">
        <w:rPr>
          <w:rFonts w:ascii="Times New Roman" w:hAnsi="Times New Roman"/>
          <w:sz w:val="28"/>
          <w:szCs w:val="28"/>
        </w:rPr>
        <w:t>«</w:t>
      </w:r>
      <w:proofErr w:type="spellStart"/>
      <w:r w:rsidR="00C603BD" w:rsidRPr="00AD330E">
        <w:rPr>
          <w:rFonts w:ascii="Times New Roman" w:hAnsi="Times New Roman"/>
          <w:sz w:val="28"/>
          <w:szCs w:val="28"/>
        </w:rPr>
        <w:t>Новочеремшанское</w:t>
      </w:r>
      <w:proofErr w:type="spellEnd"/>
      <w:r w:rsidR="00C603BD" w:rsidRPr="00AD330E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нормативно-правовым актом администрации муниципального образования </w:t>
      </w:r>
      <w:r w:rsidR="00C603BD">
        <w:rPr>
          <w:rFonts w:ascii="Times New Roman" w:hAnsi="Times New Roman"/>
          <w:sz w:val="28"/>
          <w:szCs w:val="28"/>
        </w:rPr>
        <w:t>«</w:t>
      </w:r>
      <w:proofErr w:type="spellStart"/>
      <w:r w:rsidR="00C603BD">
        <w:rPr>
          <w:rFonts w:ascii="Times New Roman" w:hAnsi="Times New Roman"/>
          <w:sz w:val="28"/>
          <w:szCs w:val="28"/>
        </w:rPr>
        <w:t>Новочеремшанское</w:t>
      </w:r>
      <w:proofErr w:type="spellEnd"/>
      <w:r w:rsidR="00C603BD">
        <w:rPr>
          <w:rFonts w:ascii="Times New Roman" w:hAnsi="Times New Roman"/>
          <w:sz w:val="28"/>
          <w:szCs w:val="28"/>
        </w:rPr>
        <w:t xml:space="preserve"> сельское </w:t>
      </w:r>
      <w:r w:rsidR="00C603BD" w:rsidRPr="00AD330E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утверждающим правила разработки, реализации и оценки эффективности муниципальных программ муниципального образования </w:t>
      </w:r>
      <w:r w:rsidR="00C603BD" w:rsidRPr="00AD330E">
        <w:rPr>
          <w:rFonts w:ascii="Times New Roman" w:hAnsi="Times New Roman"/>
          <w:sz w:val="28"/>
          <w:szCs w:val="28"/>
        </w:rPr>
        <w:t>«</w:t>
      </w:r>
      <w:proofErr w:type="spellStart"/>
      <w:r w:rsidR="00C603BD" w:rsidRPr="00AD330E">
        <w:rPr>
          <w:rFonts w:ascii="Times New Roman" w:hAnsi="Times New Roman"/>
          <w:sz w:val="28"/>
          <w:szCs w:val="28"/>
        </w:rPr>
        <w:t>Новочеремшанское</w:t>
      </w:r>
      <w:proofErr w:type="spellEnd"/>
      <w:r w:rsidR="00C603BD" w:rsidRPr="00AD330E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C5E" w:rsidRDefault="0036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хода реализации мероприятий муниципальной программы осуществляется в соответствии с целевыми индикаторами, предоставленными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приложении № 1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BB3C5E" w:rsidRDefault="00362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программы "Развитие и поддержка малого и среднего предпринимательства в муниципальном образовании </w:t>
      </w:r>
      <w:r w:rsidR="00C603BD" w:rsidRPr="00AD330E">
        <w:rPr>
          <w:rFonts w:ascii="Times New Roman" w:hAnsi="Times New Roman"/>
          <w:sz w:val="28"/>
          <w:szCs w:val="28"/>
        </w:rPr>
        <w:t>«</w:t>
      </w:r>
      <w:proofErr w:type="spellStart"/>
      <w:r w:rsidR="00C603BD" w:rsidRPr="00AD330E">
        <w:rPr>
          <w:rFonts w:ascii="Times New Roman" w:hAnsi="Times New Roman"/>
          <w:sz w:val="28"/>
          <w:szCs w:val="28"/>
        </w:rPr>
        <w:t>Новочеремшанское</w:t>
      </w:r>
      <w:proofErr w:type="spellEnd"/>
      <w:r w:rsidR="00C603BD" w:rsidRPr="00AD330E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в приложении № 2 к муниципальной программе.</w:t>
      </w:r>
    </w:p>
    <w:p w:rsidR="00BB3C5E" w:rsidRDefault="00C603BD" w:rsidP="00C603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E0C">
        <w:rPr>
          <w:rFonts w:ascii="Times New Roman" w:hAnsi="Times New Roman" w:cs="Times New Roman"/>
          <w:sz w:val="28"/>
          <w:szCs w:val="28"/>
        </w:rPr>
        <w:t xml:space="preserve">       В рамках программы будет осуществляться совершенствование информационной и методической поддержки малого и среднего предпринимательства. В том числе ведение реестра субъектов малого и среднего предпринимательства, поддержание специализированной странички на сайте администрации муниципального образования </w:t>
      </w:r>
      <w:r w:rsidRPr="00AD330E">
        <w:rPr>
          <w:rFonts w:ascii="Times New Roman" w:hAnsi="Times New Roman"/>
          <w:sz w:val="28"/>
          <w:szCs w:val="28"/>
        </w:rPr>
        <w:t>«</w:t>
      </w:r>
      <w:proofErr w:type="spellStart"/>
      <w:r w:rsidRPr="00AD330E">
        <w:rPr>
          <w:rFonts w:ascii="Times New Roman" w:hAnsi="Times New Roman"/>
          <w:sz w:val="28"/>
          <w:szCs w:val="28"/>
        </w:rPr>
        <w:t>Новочеремшанское</w:t>
      </w:r>
      <w:proofErr w:type="spellEnd"/>
      <w:r w:rsidRPr="00AD330E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362E0C">
        <w:rPr>
          <w:rFonts w:ascii="Times New Roman" w:hAnsi="Times New Roman" w:cs="Times New Roman"/>
          <w:sz w:val="28"/>
          <w:szCs w:val="28"/>
        </w:rPr>
        <w:t xml:space="preserve"> по малому и среднему предпринимательству. Постоянное пополнение информационных ресурсов и обеспечение к ним доступа субъектов малого и среднего предпринимательства, включая предоставление информации субъектам малого и среднего предпринимательства о наличии объектов недвижимости, которые могут быть переданы в аренду. Предусматривается публикация методических и информационно-аналитических материалов в средствах районной массовой информации, ориентированных на предпринимателей.</w:t>
      </w:r>
    </w:p>
    <w:p w:rsidR="00BB3C5E" w:rsidRDefault="00362E0C">
      <w:pPr>
        <w:pStyle w:val="a5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Одной из задач является повышение уровня знаний населения о малом и среднем предпринимательстве. Для ее решения будут публиковаться в районных средствах массовой информации информационные материалы, статьи, посвященные отдельным проблемам или достижениям, подготавливаться телепередачи.</w:t>
      </w:r>
      <w:r w:rsidR="004E4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3A0" w:rsidRDefault="004E43A0">
      <w:pPr>
        <w:pStyle w:val="a5"/>
        <w:spacing w:after="0" w:line="100" w:lineRule="atLeast"/>
        <w:jc w:val="both"/>
        <w:rPr>
          <w:rFonts w:ascii="Times New Roman" w:hAnsi="Times New Roman" w:cs="Times New Roman"/>
        </w:rPr>
        <w:sectPr w:rsidR="004E43A0" w:rsidSect="00CA165F">
          <w:pgSz w:w="11906" w:h="16838"/>
          <w:pgMar w:top="1134" w:right="850" w:bottom="851" w:left="1701" w:header="720" w:footer="720" w:gutter="0"/>
          <w:cols w:space="720"/>
          <w:docGrid w:linePitch="360"/>
        </w:sectPr>
      </w:pPr>
    </w:p>
    <w:p w:rsidR="00BB3C5E" w:rsidRDefault="00362E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B3C5E" w:rsidRDefault="00362E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B3C5E" w:rsidRDefault="00BB3C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C5E" w:rsidRDefault="00362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18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B3C5E" w:rsidRDefault="00362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ЦЕЛЕВЫХ ИНДИКАТОРОВ МУНИЦИПАЛЬНОЙ ПРОГРАММЫ</w:t>
      </w:r>
    </w:p>
    <w:p w:rsidR="00BB3C5E" w:rsidRDefault="00362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И ПОДДЕРЖКА МАЛОГО И СРЕДНЕГОПРЕДПРИНИМАТЕЛЬСТВА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B3C5E" w:rsidRDefault="00362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«НОВО</w:t>
      </w:r>
      <w:r w:rsidR="004E43A0">
        <w:rPr>
          <w:rFonts w:ascii="Times New Roman" w:hAnsi="Times New Roman" w:cs="Times New Roman"/>
          <w:sz w:val="24"/>
          <w:szCs w:val="24"/>
        </w:rPr>
        <w:t>ЧЕРЕМШАНСКОЕ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C5E" w:rsidRDefault="00BB3C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66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26"/>
        <w:gridCol w:w="1432"/>
        <w:gridCol w:w="1446"/>
        <w:gridCol w:w="1291"/>
        <w:gridCol w:w="1276"/>
        <w:gridCol w:w="1276"/>
        <w:gridCol w:w="1276"/>
        <w:gridCol w:w="1276"/>
      </w:tblGrid>
      <w:tr w:rsidR="00844409" w:rsidTr="000151F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Базовое значение целевого индикатора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индикатора</w:t>
            </w:r>
          </w:p>
        </w:tc>
      </w:tr>
      <w:tr w:rsidR="00844409" w:rsidTr="00FC212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snapToGrid w:val="0"/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snapToGrid w:val="0"/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snapToGrid w:val="0"/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snapToGrid w:val="0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4E43A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4E43A0">
            <w:pPr>
              <w:pStyle w:val="ConsPlusNormal"/>
              <w:ind w:firstLine="2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2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844409" w:rsidTr="008444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09" w:rsidRDefault="00844409">
            <w:pPr>
              <w:pStyle w:val="ConsPlusNormal"/>
              <w:ind w:firstLine="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09" w:rsidRDefault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409" w:rsidRDefault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4409" w:rsidTr="00844409">
        <w:trPr>
          <w:trHeight w:val="1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09" w:rsidRDefault="00844409">
            <w:pPr>
              <w:pStyle w:val="ConsPlusNormal"/>
              <w:ind w:firstLine="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(нарастающим итогом)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DE7860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844409" w:rsidTr="00844409">
        <w:trPr>
          <w:trHeight w:val="132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09" w:rsidRDefault="00844409">
            <w:pPr>
              <w:pStyle w:val="ConsPlusNormal"/>
              <w:ind w:firstLine="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517A4E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граждан, 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2E4FD1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2E4FD1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Default="00844409" w:rsidP="00517A4E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44409" w:rsidTr="00844409">
        <w:trPr>
          <w:trHeight w:val="74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09" w:rsidRDefault="00844409">
            <w:pPr>
              <w:pStyle w:val="ConsPlusNormal"/>
              <w:ind w:firstLine="29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517A4E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77747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777476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777476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777476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Default="00844409" w:rsidP="00777476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844409" w:rsidTr="008444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409" w:rsidRDefault="00844409">
            <w:pPr>
              <w:pStyle w:val="ConsPlusNormal"/>
              <w:ind w:firstLine="29"/>
              <w:jc w:val="center"/>
            </w:pPr>
            <w:r>
              <w:t>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snapToGrid w:val="0"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налоговые поступления от субъектов малого и среднего предпринимательства в консолидированный бюджет за счет реализации мероприятий Программы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>
            <w:pPr>
              <w:pStyle w:val="ConsPlusNormal"/>
              <w:ind w:firstLine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2E4FD1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2E4FD1">
            <w:pPr>
              <w:pStyle w:val="ConsPlusNormal"/>
              <w:spacing w:line="276" w:lineRule="auto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409" w:rsidRDefault="00844409" w:rsidP="002E4FD1">
            <w:pPr>
              <w:pStyle w:val="ConsPlusNormal"/>
              <w:spacing w:line="276" w:lineRule="auto"/>
              <w:ind w:firstLine="0"/>
              <w:jc w:val="center"/>
            </w:pPr>
            <w: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409" w:rsidRDefault="00844409" w:rsidP="002E4FD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409" w:rsidRDefault="00844409" w:rsidP="008444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BB3C5E" w:rsidRDefault="00BB3C5E">
      <w:pPr>
        <w:sectPr w:rsidR="00BB3C5E">
          <w:pgSz w:w="16838" w:h="11906" w:orient="landscape"/>
          <w:pgMar w:top="840" w:right="1134" w:bottom="1571" w:left="856" w:header="720" w:footer="720" w:gutter="0"/>
          <w:cols w:space="720"/>
          <w:docGrid w:linePitch="360"/>
        </w:sectPr>
      </w:pPr>
    </w:p>
    <w:p w:rsidR="00BB3C5E" w:rsidRDefault="00362E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B3C5E" w:rsidRDefault="00362E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B3C5E" w:rsidRDefault="00BB3C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C5E" w:rsidRDefault="00362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МЕРОПРИЯТИЙ МУНИЦИПАЛЬНОЙ ПРОГРАММЫ</w:t>
      </w:r>
    </w:p>
    <w:p w:rsidR="00BB3C5E" w:rsidRDefault="00362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И ПОДДЕРЖКА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B3C5E" w:rsidRDefault="00362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«НОВО</w:t>
      </w:r>
      <w:r w:rsidR="00517A4E">
        <w:rPr>
          <w:rFonts w:ascii="Times New Roman" w:hAnsi="Times New Roman" w:cs="Times New Roman"/>
          <w:sz w:val="24"/>
          <w:szCs w:val="24"/>
        </w:rPr>
        <w:t>ЧЕРЕМШАНСКОЕ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C5E" w:rsidRDefault="00BB3C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108" w:type="dxa"/>
        <w:tblLayout w:type="fixed"/>
        <w:tblLook w:val="0000"/>
      </w:tblPr>
      <w:tblGrid>
        <w:gridCol w:w="603"/>
        <w:gridCol w:w="2941"/>
        <w:gridCol w:w="3686"/>
        <w:gridCol w:w="1481"/>
        <w:gridCol w:w="1815"/>
        <w:gridCol w:w="1240"/>
        <w:gridCol w:w="1240"/>
        <w:gridCol w:w="1418"/>
        <w:gridCol w:w="1311"/>
      </w:tblGrid>
      <w:tr w:rsidR="00426417" w:rsidTr="001A4336">
        <w:trPr>
          <w:cantSplit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основного мероприятия (мероприятия)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финансового обеспечения реализации мероприятий по годам, тыс. руб.</w:t>
            </w:r>
          </w:p>
        </w:tc>
      </w:tr>
      <w:tr w:rsidR="00426417" w:rsidTr="001A4336">
        <w:trPr>
          <w:cantSplit/>
          <w:trHeight w:val="831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Default="00426417">
            <w:pPr>
              <w:snapToGrid w:val="0"/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Default="00426417">
            <w:pPr>
              <w:snapToGrid w:val="0"/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Default="00426417">
            <w:pPr>
              <w:snapToGrid w:val="0"/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Default="00426417">
            <w:pPr>
              <w:snapToGrid w:val="0"/>
            </w:pPr>
          </w:p>
        </w:tc>
        <w:tc>
          <w:tcPr>
            <w:tcW w:w="18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26417" w:rsidRDefault="00426417">
            <w:pPr>
              <w:snapToGrid w:val="0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26417" w:rsidRDefault="00426417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26417" w:rsidRDefault="00426417">
            <w:pPr>
              <w:pStyle w:val="ConsPlusTitle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417" w:rsidRDefault="00426417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26417" w:rsidRDefault="00426417">
            <w:pPr>
              <w:pStyle w:val="ConsPlusTitle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26417" w:rsidTr="001A433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Pr="001A4336" w:rsidRDefault="00426417" w:rsidP="001A4336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Pr="001A4336" w:rsidRDefault="00426417" w:rsidP="001A4336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Pr="001A4336" w:rsidRDefault="00426417" w:rsidP="001A4336">
            <w:pPr>
              <w:pStyle w:val="ConsPlusTitle"/>
              <w:snapToGrid w:val="0"/>
              <w:jc w:val="center"/>
              <w:rPr>
                <w:b w:val="0"/>
              </w:rPr>
            </w:pPr>
            <w:r w:rsidRPr="001A4336">
              <w:rPr>
                <w:b w:val="0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17" w:rsidRPr="001A4336" w:rsidRDefault="00426417" w:rsidP="001A4336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417" w:rsidRPr="001A4336" w:rsidRDefault="001A4336" w:rsidP="001A4336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417" w:rsidRPr="001A4336" w:rsidRDefault="001A4336" w:rsidP="001A4336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417" w:rsidRPr="001A4336" w:rsidRDefault="001A4336" w:rsidP="001A4336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417" w:rsidRPr="001A4336" w:rsidRDefault="001A4336" w:rsidP="001A4336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6417" w:rsidRPr="001A4336" w:rsidRDefault="001A4336" w:rsidP="001A4336">
            <w:pPr>
              <w:pStyle w:val="ConsPlusTitle"/>
              <w:jc w:val="center"/>
              <w:rPr>
                <w:b w:val="0"/>
              </w:rPr>
            </w:pPr>
            <w:r w:rsidRPr="001A4336">
              <w:rPr>
                <w:b w:val="0"/>
              </w:rPr>
              <w:t>9</w:t>
            </w:r>
          </w:p>
        </w:tc>
      </w:tr>
      <w:tr w:rsidR="001A4336" w:rsidTr="001A433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(грантов) начинающим субъектам малого и среднего предпринимательства на открытие собственного дела в целях возмещения части затрат, связанных с государственной регистрацией в качестве юридического лица или индивидуального предпринимателя, началом предпринимательской деятельности, выплатами по передаче прав на франшизу (паушальный взнос)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1A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Новочеремшанское</w:t>
            </w:r>
            <w:proofErr w:type="spellEnd"/>
            <w:r w:rsidRPr="001A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сельское поселение»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4336">
              <w:rPr>
                <w:rFonts w:ascii="Times New Roman" w:hAnsi="Times New Roman" w:cs="Times New Roman"/>
                <w:b w:val="0"/>
                <w:sz w:val="24"/>
                <w:szCs w:val="24"/>
              </w:rPr>
              <w:t>2023-2025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Финансово-кредитная поддержка субъектов малого и среднего предпринимательства района Финансово-кредитная поддержка субъектов малого и среднего предпринимательства района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1,0</w:t>
            </w:r>
          </w:p>
        </w:tc>
      </w:tr>
      <w:tr w:rsidR="001A4336" w:rsidTr="001A433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Default="001A4336">
            <w:pPr>
              <w:pStyle w:val="ConsPlusTitle"/>
              <w:snapToGrid w:val="0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Default="001A4336" w:rsidP="00777476">
            <w:pPr>
              <w:pStyle w:val="a5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Итого: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1,0</w:t>
            </w:r>
          </w:p>
        </w:tc>
      </w:tr>
      <w:tr w:rsidR="001A4336" w:rsidTr="001A433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Default="001A4336">
            <w:pPr>
              <w:pStyle w:val="ConsPlusTitle"/>
              <w:snapToGrid w:val="0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Default="001A4336" w:rsidP="00777476">
            <w:pPr>
              <w:pStyle w:val="a5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Средств  областного бюджета: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1A4336" w:rsidTr="001A433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Default="001A4336">
            <w:pPr>
              <w:pStyle w:val="ConsPlusTitle"/>
              <w:snapToGrid w:val="0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Default="001A4336" w:rsidP="00777476">
            <w:pPr>
              <w:pStyle w:val="a5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Средств местного бюджета: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3,0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1,0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1A4336">
              <w:rPr>
                <w:rFonts w:ascii="Times New Roman" w:hAnsi="Times New Roman" w:cs="Times New Roman"/>
                <w:b w:val="0"/>
              </w:rPr>
              <w:t>1,0</w:t>
            </w:r>
          </w:p>
        </w:tc>
      </w:tr>
      <w:tr w:rsidR="001A4336" w:rsidTr="001A4336">
        <w:trPr>
          <w:cantSplit/>
          <w:trHeight w:val="56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Default="001A4336">
            <w:pPr>
              <w:pStyle w:val="ConsPlusTitle"/>
              <w:snapToGrid w:val="0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Default="001A4336" w:rsidP="00777476">
            <w:pPr>
              <w:pStyle w:val="a5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Привлечённые  средства: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4336" w:rsidRPr="001A4336" w:rsidRDefault="001A4336" w:rsidP="001A433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</w:tbl>
    <w:p w:rsidR="00BB3C5E" w:rsidRDefault="00BB3C5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B3C5E" w:rsidRDefault="00BB3C5E">
      <w:pPr>
        <w:pStyle w:val="a5"/>
        <w:spacing w:after="0" w:line="100" w:lineRule="atLeast"/>
        <w:jc w:val="both"/>
        <w:rPr>
          <w:rFonts w:ascii="Times New Roman" w:hAnsi="Times New Roman" w:cs="Times New Roman"/>
        </w:rPr>
      </w:pPr>
    </w:p>
    <w:p w:rsidR="00BB3C5E" w:rsidRDefault="00BB3C5E">
      <w:pPr>
        <w:sectPr w:rsidR="00BB3C5E">
          <w:pgSz w:w="16838" w:h="11906" w:orient="landscape"/>
          <w:pgMar w:top="1134" w:right="567" w:bottom="567" w:left="567" w:header="720" w:footer="720" w:gutter="0"/>
          <w:cols w:space="720"/>
          <w:docGrid w:linePitch="360"/>
        </w:sectPr>
      </w:pPr>
    </w:p>
    <w:p w:rsidR="00713D49" w:rsidRDefault="00713D49">
      <w:pPr>
        <w:pStyle w:val="a5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362E0C">
      <w:pPr>
        <w:pStyle w:val="a5"/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BB3C5E" w:rsidRDefault="00362E0C">
      <w:pPr>
        <w:pStyle w:val="a5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«Развитие и поддержка малого и среднего предпринимательства в </w:t>
      </w:r>
      <w:r w:rsidR="00490D8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образовании «</w:t>
      </w:r>
      <w:proofErr w:type="spellStart"/>
      <w:r w:rsidR="00490D8E">
        <w:rPr>
          <w:rFonts w:ascii="Times New Roman" w:hAnsi="Times New Roman" w:cs="Times New Roman"/>
          <w:b/>
          <w:bCs/>
          <w:sz w:val="28"/>
          <w:szCs w:val="28"/>
        </w:rPr>
        <w:t>Новочеремшанское</w:t>
      </w:r>
      <w:proofErr w:type="spellEnd"/>
      <w:r w:rsidR="00490D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B3C5E" w:rsidRDefault="00BB3C5E">
      <w:pPr>
        <w:pStyle w:val="a5"/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C5E" w:rsidRDefault="00362E0C">
      <w:pPr>
        <w:pStyle w:val="a5"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Оценка эффективности реализации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«Развитие и поддержка малого и среднего предпринимательства в </w:t>
      </w:r>
      <w:r w:rsidR="004F32FF">
        <w:rPr>
          <w:rFonts w:ascii="Times New Roman" w:hAnsi="Times New Roman" w:cs="Times New Roman"/>
          <w:bCs/>
          <w:sz w:val="28"/>
          <w:szCs w:val="28"/>
        </w:rPr>
        <w:t>муниципальном образовании «</w:t>
      </w:r>
      <w:proofErr w:type="spellStart"/>
      <w:r w:rsidR="004F32FF">
        <w:rPr>
          <w:rFonts w:ascii="Times New Roman" w:hAnsi="Times New Roman" w:cs="Times New Roman"/>
          <w:bCs/>
          <w:sz w:val="28"/>
          <w:szCs w:val="28"/>
        </w:rPr>
        <w:t>Новочеремшанское</w:t>
      </w:r>
      <w:proofErr w:type="spellEnd"/>
      <w:r w:rsidR="004F32F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муниципальная программа) осуществляется муниципальным заказчиком муниципальной программы по итогам её исполнения за отчётный период (за отчётный финансовый год и в целом за период реализации муниципальной программы).</w:t>
      </w:r>
    </w:p>
    <w:p w:rsidR="00BB3C5E" w:rsidRDefault="00362E0C">
      <w:pPr>
        <w:pStyle w:val="ConsPlusNormal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эффективности реализации муниципальной программы осуществляется по следующим критериям:</w:t>
      </w:r>
    </w:p>
    <w:p w:rsidR="00BB3C5E" w:rsidRDefault="00362E0C">
      <w:pPr>
        <w:pStyle w:val="a5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Оценка степени достижения за отчётный период запланированных значений целевых индикаторов и показателей муниципальной программы определяется по следующей формуле:</w:t>
      </w:r>
    </w:p>
    <w:p w:rsidR="00BB3C5E" w:rsidRDefault="00362E0C">
      <w:pPr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BB3C5E" w:rsidRDefault="00362E0C">
      <w:pPr>
        <w:pStyle w:val="ConsPlusNonformat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= -------------, где:</w:t>
      </w:r>
    </w:p>
    <w:p w:rsidR="00BB3C5E" w:rsidRDefault="00362E0C">
      <w:pPr>
        <w:pStyle w:val="ConsPlusNonformat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B3C5E" w:rsidRDefault="00362E0C">
      <w:pPr>
        <w:pStyle w:val="ConsPlusNormal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оценка степени достижения запланированных значений целевых индикаторов и показателей муниципальной программы;</w:t>
      </w:r>
    </w:p>
    <w:p w:rsidR="00BB3C5E" w:rsidRDefault="00362E0C">
      <w:pPr>
        <w:pStyle w:val="ConsPlusNormal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фактические значения целевых индикаторов и показателей муниципальной программы;</w:t>
      </w:r>
    </w:p>
    <w:p w:rsidR="00BB3C5E" w:rsidRDefault="00362E0C">
      <w:pPr>
        <w:pStyle w:val="ConsPlusNormal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плановые значения целевых индикаторов и показателей муниципальной программы.</w:t>
      </w:r>
    </w:p>
    <w:p w:rsidR="00BB3C5E" w:rsidRDefault="00362E0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Фактические значения целевых индикаторов и показателей муниципальной программы за отчётный период определяются путём мониторинга, включающего в себя сбор и анализ информации о выполнении плановых значений целевых индикаторов и показателей муниципальной программы.</w:t>
      </w:r>
    </w:p>
    <w:p w:rsidR="00BB3C5E" w:rsidRDefault="00362E0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100%.</w:t>
      </w:r>
    </w:p>
    <w:p w:rsidR="00BB3C5E" w:rsidRDefault="00BB3C5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C5E" w:rsidRDefault="00362E0C">
      <w:pPr>
        <w:pStyle w:val="ConsPlusNormal"/>
        <w:keepNext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Оценка уровня финансирования мероприятия муниципальной программы за отчётный период определяется по следующей формуле:</w:t>
      </w:r>
    </w:p>
    <w:p w:rsidR="00BB3C5E" w:rsidRDefault="00BB3C5E">
      <w:pPr>
        <w:pStyle w:val="ConsPlusNormal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C5E" w:rsidRDefault="00362E0C">
      <w:pPr>
        <w:pStyle w:val="ConsPlusNonformat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BB3C5E" w:rsidRDefault="00362E0C">
      <w:pPr>
        <w:pStyle w:val="ConsPlusNonformat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= ---------------, где:</w:t>
      </w:r>
    </w:p>
    <w:p w:rsidR="00BB3C5E" w:rsidRDefault="00362E0C">
      <w:pPr>
        <w:pStyle w:val="ConsPlusNonformat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</w:p>
    <w:p w:rsidR="00BB3C5E" w:rsidRDefault="00BB3C5E">
      <w:pPr>
        <w:pStyle w:val="ConsPlusNormal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C5E" w:rsidRDefault="00362E0C">
      <w:pPr>
        <w:pStyle w:val="ConsPlusNormal"/>
        <w:keepNext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– оценка уровня финансирования мероприятия муниципальной программы;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уровень финансирования мероприятия муниципальной программы;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объём финансирования мероприятия муниципальной программы, предусмотренный муниципальной программой.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hAnsi="Times New Roman" w:cs="Times New Roman"/>
          <w:sz w:val="28"/>
          <w:szCs w:val="28"/>
        </w:rPr>
        <w:t>и должно быть равно 100%.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Степень выполнения мероприятий муниципальной программы определяется по следующей формуле:</w:t>
      </w:r>
    </w:p>
    <w:p w:rsidR="00BB3C5E" w:rsidRDefault="00BB3C5E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C5E" w:rsidRDefault="00362E0C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BB3C5E" w:rsidRDefault="00362E0C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= -----------------, где:</w:t>
      </w:r>
    </w:p>
    <w:p w:rsidR="00BB3C5E" w:rsidRDefault="00362E0C">
      <w:pPr>
        <w:pStyle w:val="ConsPlusNonformat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Мп</w:t>
      </w:r>
    </w:p>
    <w:p w:rsidR="00BB3C5E" w:rsidRDefault="00BB3C5E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– степень выполнения мероприятий муниципальной программы;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мероприятий муниципальной программы, фактически реализованных за отчётный период;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 – количество мероприятий муниципальной программы, запланированных на отчётный период.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Ми должно быть равно 100%.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основе проведённой оценки эффективности реализации муниципальной программы могут быть сделаны следующие выводы: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значении показателя эффективности менее 50% муниципальной программа признаётся неэффективной;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значении показателя эффективности от 50 до 80% муниципальной программа признаётся умеренно эффективной;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значении показателя эффективности от 80 до 100% муниципальной программа признаётся эффективной;</w:t>
      </w:r>
    </w:p>
    <w:p w:rsidR="00BB3C5E" w:rsidRDefault="00362E0C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значении показателя эффективности более 100% муниципальной программа признаётся высокоэффективной.</w:t>
      </w:r>
    </w:p>
    <w:p w:rsidR="00BB3C5E" w:rsidRDefault="00362E0C">
      <w:pPr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Финансирование расходов, связанных с реализацией мероприятий муниципальной программы, осуществляется за счёт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</w:t>
      </w:r>
      <w:r w:rsidR="00490D8E">
        <w:rPr>
          <w:rFonts w:ascii="Times New Roman" w:hAnsi="Times New Roman" w:cs="Times New Roman"/>
          <w:sz w:val="28"/>
          <w:szCs w:val="28"/>
        </w:rPr>
        <w:t>черемшанское</w:t>
      </w:r>
      <w:proofErr w:type="spellEnd"/>
      <w:r w:rsidR="00490D8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3C5E" w:rsidRDefault="00BB3C5E">
      <w:pPr>
        <w:keepNext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C5E" w:rsidRDefault="00BB3C5E">
      <w:pPr>
        <w:keepNext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C5E" w:rsidRDefault="00BB3C5E">
      <w:pPr>
        <w:keepNext/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BB3C5E" w:rsidRDefault="00BB3C5E">
      <w:pPr>
        <w:rPr>
          <w:rFonts w:ascii="Times New Roman" w:hAnsi="Times New Roman" w:cs="Times New Roman"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C5E" w:rsidRDefault="00BB3C5E">
      <w:pPr>
        <w:spacing w:line="20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E0C" w:rsidRDefault="00362E0C">
      <w:pPr>
        <w:spacing w:line="204" w:lineRule="auto"/>
        <w:jc w:val="center"/>
        <w:rPr>
          <w:rFonts w:ascii="Times New Roman" w:hAnsi="Times New Roman" w:cs="Times New Roman"/>
          <w:b/>
        </w:rPr>
      </w:pPr>
    </w:p>
    <w:sectPr w:rsidR="00362E0C" w:rsidSect="00BB3C5E">
      <w:pgSz w:w="11906" w:h="16838"/>
      <w:pgMar w:top="856" w:right="567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0"/>
        <w:szCs w:val="2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DA2650"/>
    <w:rsid w:val="000467DA"/>
    <w:rsid w:val="001A4336"/>
    <w:rsid w:val="002E4FD1"/>
    <w:rsid w:val="00362E0C"/>
    <w:rsid w:val="003A3B1E"/>
    <w:rsid w:val="00426417"/>
    <w:rsid w:val="00456E41"/>
    <w:rsid w:val="00490D8E"/>
    <w:rsid w:val="004E43A0"/>
    <w:rsid w:val="004F32FF"/>
    <w:rsid w:val="00517A4E"/>
    <w:rsid w:val="006E52BC"/>
    <w:rsid w:val="00713D49"/>
    <w:rsid w:val="00844409"/>
    <w:rsid w:val="00984F45"/>
    <w:rsid w:val="009C41D2"/>
    <w:rsid w:val="00BB3C5E"/>
    <w:rsid w:val="00C603BD"/>
    <w:rsid w:val="00CA165F"/>
    <w:rsid w:val="00DA2650"/>
    <w:rsid w:val="00DE7860"/>
    <w:rsid w:val="00EE214C"/>
    <w:rsid w:val="00F2091B"/>
    <w:rsid w:val="00F8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5E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B3C5E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3">
    <w:name w:val="heading 3"/>
    <w:basedOn w:val="a"/>
    <w:next w:val="a"/>
    <w:qFormat/>
    <w:rsid w:val="00BB3C5E"/>
    <w:pPr>
      <w:keepNext/>
      <w:tabs>
        <w:tab w:val="num" w:pos="0"/>
      </w:tabs>
      <w:jc w:val="center"/>
      <w:outlineLvl w:val="2"/>
    </w:pPr>
    <w:rPr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3C5E"/>
  </w:style>
  <w:style w:type="character" w:customStyle="1" w:styleId="WW8Num1z1">
    <w:name w:val="WW8Num1z1"/>
    <w:rsid w:val="00BB3C5E"/>
  </w:style>
  <w:style w:type="character" w:customStyle="1" w:styleId="WW8Num1z2">
    <w:name w:val="WW8Num1z2"/>
    <w:rsid w:val="00BB3C5E"/>
  </w:style>
  <w:style w:type="character" w:customStyle="1" w:styleId="WW8Num1z3">
    <w:name w:val="WW8Num1z3"/>
    <w:rsid w:val="00BB3C5E"/>
  </w:style>
  <w:style w:type="character" w:customStyle="1" w:styleId="WW8Num1z4">
    <w:name w:val="WW8Num1z4"/>
    <w:rsid w:val="00BB3C5E"/>
  </w:style>
  <w:style w:type="character" w:customStyle="1" w:styleId="WW8Num1z5">
    <w:name w:val="WW8Num1z5"/>
    <w:rsid w:val="00BB3C5E"/>
  </w:style>
  <w:style w:type="character" w:customStyle="1" w:styleId="WW8Num1z6">
    <w:name w:val="WW8Num1z6"/>
    <w:rsid w:val="00BB3C5E"/>
  </w:style>
  <w:style w:type="character" w:customStyle="1" w:styleId="WW8Num1z7">
    <w:name w:val="WW8Num1z7"/>
    <w:rsid w:val="00BB3C5E"/>
  </w:style>
  <w:style w:type="character" w:customStyle="1" w:styleId="WW8Num1z8">
    <w:name w:val="WW8Num1z8"/>
    <w:rsid w:val="00BB3C5E"/>
  </w:style>
  <w:style w:type="character" w:customStyle="1" w:styleId="WW8Num2z0">
    <w:name w:val="WW8Num2z0"/>
    <w:rsid w:val="00BB3C5E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WW8Num2z1">
    <w:name w:val="WW8Num2z1"/>
    <w:rsid w:val="00BB3C5E"/>
  </w:style>
  <w:style w:type="character" w:customStyle="1" w:styleId="WW8Num2z2">
    <w:name w:val="WW8Num2z2"/>
    <w:rsid w:val="00BB3C5E"/>
  </w:style>
  <w:style w:type="character" w:customStyle="1" w:styleId="WW8Num2z3">
    <w:name w:val="WW8Num2z3"/>
    <w:rsid w:val="00BB3C5E"/>
  </w:style>
  <w:style w:type="character" w:customStyle="1" w:styleId="WW8Num2z4">
    <w:name w:val="WW8Num2z4"/>
    <w:rsid w:val="00BB3C5E"/>
  </w:style>
  <w:style w:type="character" w:customStyle="1" w:styleId="WW8Num2z5">
    <w:name w:val="WW8Num2z5"/>
    <w:rsid w:val="00BB3C5E"/>
  </w:style>
  <w:style w:type="character" w:customStyle="1" w:styleId="WW8Num2z6">
    <w:name w:val="WW8Num2z6"/>
    <w:rsid w:val="00BB3C5E"/>
  </w:style>
  <w:style w:type="character" w:customStyle="1" w:styleId="WW8Num2z7">
    <w:name w:val="WW8Num2z7"/>
    <w:rsid w:val="00BB3C5E"/>
  </w:style>
  <w:style w:type="character" w:customStyle="1" w:styleId="WW8Num2z8">
    <w:name w:val="WW8Num2z8"/>
    <w:rsid w:val="00BB3C5E"/>
  </w:style>
  <w:style w:type="character" w:customStyle="1" w:styleId="WW8Num3z0">
    <w:name w:val="WW8Num3z0"/>
    <w:rsid w:val="00BB3C5E"/>
  </w:style>
  <w:style w:type="character" w:customStyle="1" w:styleId="30">
    <w:name w:val="Основной шрифт абзаца3"/>
    <w:rsid w:val="00BB3C5E"/>
  </w:style>
  <w:style w:type="character" w:customStyle="1" w:styleId="WW8Num3z1">
    <w:name w:val="WW8Num3z1"/>
    <w:rsid w:val="00BB3C5E"/>
  </w:style>
  <w:style w:type="character" w:customStyle="1" w:styleId="WW8Num3z2">
    <w:name w:val="WW8Num3z2"/>
    <w:rsid w:val="00BB3C5E"/>
  </w:style>
  <w:style w:type="character" w:customStyle="1" w:styleId="WW8Num3z3">
    <w:name w:val="WW8Num3z3"/>
    <w:rsid w:val="00BB3C5E"/>
  </w:style>
  <w:style w:type="character" w:customStyle="1" w:styleId="WW8Num3z4">
    <w:name w:val="WW8Num3z4"/>
    <w:rsid w:val="00BB3C5E"/>
  </w:style>
  <w:style w:type="character" w:customStyle="1" w:styleId="WW8Num3z5">
    <w:name w:val="WW8Num3z5"/>
    <w:rsid w:val="00BB3C5E"/>
  </w:style>
  <w:style w:type="character" w:customStyle="1" w:styleId="WW8Num3z6">
    <w:name w:val="WW8Num3z6"/>
    <w:rsid w:val="00BB3C5E"/>
  </w:style>
  <w:style w:type="character" w:customStyle="1" w:styleId="WW8Num3z7">
    <w:name w:val="WW8Num3z7"/>
    <w:rsid w:val="00BB3C5E"/>
  </w:style>
  <w:style w:type="character" w:customStyle="1" w:styleId="WW8Num3z8">
    <w:name w:val="WW8Num3z8"/>
    <w:rsid w:val="00BB3C5E"/>
  </w:style>
  <w:style w:type="character" w:customStyle="1" w:styleId="2">
    <w:name w:val="Основной шрифт абзаца2"/>
    <w:rsid w:val="00BB3C5E"/>
  </w:style>
  <w:style w:type="character" w:customStyle="1" w:styleId="10">
    <w:name w:val="Основной шрифт абзаца1"/>
    <w:rsid w:val="00BB3C5E"/>
  </w:style>
  <w:style w:type="character" w:styleId="a3">
    <w:name w:val="Hyperlink"/>
    <w:rsid w:val="00BB3C5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B3C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BB3C5E"/>
    <w:pPr>
      <w:spacing w:after="140" w:line="288" w:lineRule="auto"/>
    </w:pPr>
  </w:style>
  <w:style w:type="paragraph" w:styleId="a6">
    <w:name w:val="List"/>
    <w:basedOn w:val="a5"/>
    <w:rsid w:val="00BB3C5E"/>
    <w:rPr>
      <w:rFonts w:cs="Mangal"/>
    </w:rPr>
  </w:style>
  <w:style w:type="paragraph" w:styleId="a7">
    <w:name w:val="caption"/>
    <w:basedOn w:val="a"/>
    <w:qFormat/>
    <w:rsid w:val="00BB3C5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B3C5E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rsid w:val="00BB3C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20">
    <w:name w:val="Название объекта2"/>
    <w:basedOn w:val="a"/>
    <w:rsid w:val="00BB3C5E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B3C5E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B3C5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B3C5E"/>
    <w:pPr>
      <w:suppressLineNumbers/>
    </w:pPr>
    <w:rPr>
      <w:rFonts w:cs="Mangal"/>
    </w:rPr>
  </w:style>
  <w:style w:type="paragraph" w:customStyle="1" w:styleId="Bodytext">
    <w:name w:val="Body text"/>
    <w:basedOn w:val="a"/>
    <w:rsid w:val="00BB3C5E"/>
    <w:pPr>
      <w:spacing w:before="6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Содержимое таблицы"/>
    <w:basedOn w:val="a"/>
    <w:rsid w:val="00BB3C5E"/>
    <w:pPr>
      <w:suppressLineNumbers/>
    </w:pPr>
  </w:style>
  <w:style w:type="paragraph" w:customStyle="1" w:styleId="a9">
    <w:name w:val="Заголовок таблицы"/>
    <w:basedOn w:val="a8"/>
    <w:rsid w:val="00BB3C5E"/>
    <w:pPr>
      <w:jc w:val="center"/>
    </w:pPr>
    <w:rPr>
      <w:b/>
      <w:bCs/>
    </w:rPr>
  </w:style>
  <w:style w:type="paragraph" w:styleId="HTML">
    <w:name w:val="HTML Preformatted"/>
    <w:basedOn w:val="a"/>
    <w:rsid w:val="00BB3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B3C5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B3C5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BB3C5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character" w:customStyle="1" w:styleId="aa">
    <w:name w:val="Маркеры списка"/>
    <w:rsid w:val="00F2091B"/>
    <w:rPr>
      <w:rFonts w:ascii="OpenSymbol" w:eastAsia="OpenSymbol" w:hAnsi="OpenSymbol" w:cs="OpenSymbol"/>
    </w:rPr>
  </w:style>
  <w:style w:type="paragraph" w:styleId="ab">
    <w:name w:val="No Spacing"/>
    <w:qFormat/>
    <w:rsid w:val="00F2091B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cheremshansk@nmalykla.u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2021-12-22T12:21:00Z</cp:lastPrinted>
  <dcterms:created xsi:type="dcterms:W3CDTF">2022-11-09T11:37:00Z</dcterms:created>
  <dcterms:modified xsi:type="dcterms:W3CDTF">2022-11-30T07:57:00Z</dcterms:modified>
</cp:coreProperties>
</file>