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01" w:rsidRDefault="001C3A01" w:rsidP="001C3A01">
      <w:pPr>
        <w:spacing w:line="204" w:lineRule="auto"/>
        <w:jc w:val="center"/>
        <w:rPr>
          <w:b/>
          <w:bCs/>
          <w:color w:val="000000"/>
          <w:spacing w:val="-2"/>
          <w:kern w:val="1"/>
        </w:rPr>
      </w:pPr>
      <w:r>
        <w:rPr>
          <w:b/>
          <w:bCs/>
          <w:color w:val="000000"/>
          <w:spacing w:val="-2"/>
          <w:kern w:val="1"/>
        </w:rPr>
        <w:t>АДМИНИСТРАЦИЯ</w:t>
      </w:r>
    </w:p>
    <w:p w:rsidR="001C3A01" w:rsidRDefault="001C3A01" w:rsidP="001C3A01">
      <w:pPr>
        <w:shd w:val="clear" w:color="auto" w:fill="FFFFFF"/>
        <w:spacing w:before="34" w:line="274" w:lineRule="exact"/>
        <w:ind w:right="106"/>
        <w:jc w:val="center"/>
        <w:rPr>
          <w:b/>
          <w:bCs/>
          <w:color w:val="000000"/>
          <w:spacing w:val="-2"/>
          <w:kern w:val="1"/>
        </w:rPr>
      </w:pPr>
      <w:r>
        <w:rPr>
          <w:b/>
          <w:bCs/>
          <w:color w:val="000000"/>
          <w:spacing w:val="-2"/>
          <w:kern w:val="1"/>
        </w:rPr>
        <w:t xml:space="preserve"> МУНИЦИПАЛЬНОГО ОБРАЗОВАНИЯ</w:t>
      </w:r>
    </w:p>
    <w:p w:rsidR="001C3A01" w:rsidRDefault="001C3A01" w:rsidP="001C3A01">
      <w:pPr>
        <w:shd w:val="clear" w:color="auto" w:fill="FFFFFF"/>
        <w:spacing w:line="274" w:lineRule="exact"/>
        <w:ind w:right="96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«НОВОЧЕРЕМШАНСКОЕ СЕЛЬСКОЕ ПОСЕЛЕНИЕ»</w:t>
      </w:r>
    </w:p>
    <w:p w:rsidR="001C3A01" w:rsidRDefault="001C3A01" w:rsidP="001C3A01">
      <w:pPr>
        <w:shd w:val="clear" w:color="auto" w:fill="FFFFFF"/>
        <w:spacing w:line="274" w:lineRule="exact"/>
        <w:ind w:right="96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НОВОМАЛЫКЛИНСКОГО РАЙОНА</w:t>
      </w:r>
    </w:p>
    <w:p w:rsidR="001C3A01" w:rsidRDefault="001C3A01" w:rsidP="001C3A01">
      <w:pPr>
        <w:pBdr>
          <w:bottom w:val="single" w:sz="8" w:space="1" w:color="000000"/>
        </w:pBdr>
        <w:shd w:val="clear" w:color="auto" w:fill="FFFFFF"/>
        <w:spacing w:line="274" w:lineRule="exact"/>
        <w:ind w:right="101"/>
        <w:jc w:val="center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УЛЬЯНОВСКОЙ ОБЛАСТИ</w:t>
      </w:r>
    </w:p>
    <w:p w:rsidR="001C3A01" w:rsidRDefault="001C3A01" w:rsidP="001C3A01">
      <w:pPr>
        <w:jc w:val="center"/>
        <w:rPr>
          <w:rFonts w:ascii="Arial" w:hAnsi="Arial" w:cs="Arial"/>
          <w:b/>
          <w:i/>
          <w:kern w:val="1"/>
          <w:sz w:val="16"/>
          <w:szCs w:val="16"/>
        </w:rPr>
      </w:pPr>
    </w:p>
    <w:p w:rsidR="001C3A01" w:rsidRDefault="001C3A01" w:rsidP="001C3A01">
      <w:pPr>
        <w:jc w:val="center"/>
        <w:rPr>
          <w:b/>
          <w:kern w:val="1"/>
          <w:sz w:val="28"/>
          <w:szCs w:val="28"/>
        </w:rPr>
      </w:pPr>
    </w:p>
    <w:p w:rsidR="001C3A01" w:rsidRDefault="001C3A01" w:rsidP="001C3A01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</w:t>
      </w:r>
      <w:proofErr w:type="gramStart"/>
      <w:r>
        <w:rPr>
          <w:b/>
          <w:kern w:val="1"/>
          <w:sz w:val="28"/>
          <w:szCs w:val="28"/>
        </w:rPr>
        <w:t>П</w:t>
      </w:r>
      <w:proofErr w:type="gramEnd"/>
      <w:r>
        <w:rPr>
          <w:b/>
          <w:kern w:val="1"/>
          <w:sz w:val="28"/>
          <w:szCs w:val="28"/>
        </w:rPr>
        <w:t xml:space="preserve"> О С Т А Н О В Л Е Н И Е</w:t>
      </w:r>
    </w:p>
    <w:p w:rsidR="00305148" w:rsidRDefault="00305148" w:rsidP="001C3A01">
      <w:pPr>
        <w:jc w:val="center"/>
        <w:rPr>
          <w:b/>
          <w:kern w:val="1"/>
          <w:sz w:val="28"/>
          <w:szCs w:val="28"/>
        </w:rPr>
      </w:pPr>
    </w:p>
    <w:p w:rsidR="00305148" w:rsidRDefault="00305148" w:rsidP="001C543E">
      <w:pPr>
        <w:ind w:left="-426"/>
        <w:jc w:val="center"/>
        <w:rPr>
          <w:b/>
          <w:kern w:val="1"/>
          <w:sz w:val="28"/>
          <w:szCs w:val="28"/>
        </w:rPr>
      </w:pPr>
    </w:p>
    <w:p w:rsidR="001C3A01" w:rsidRDefault="001315AA" w:rsidP="001C543E">
      <w:pPr>
        <w:tabs>
          <w:tab w:val="left" w:pos="720"/>
        </w:tabs>
        <w:ind w:left="-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«09»</w:t>
      </w:r>
      <w:r w:rsidR="00A1716B">
        <w:rPr>
          <w:kern w:val="1"/>
          <w:sz w:val="28"/>
          <w:szCs w:val="28"/>
        </w:rPr>
        <w:t xml:space="preserve"> июня 2025</w:t>
      </w:r>
      <w:r w:rsidR="00A73445">
        <w:rPr>
          <w:kern w:val="1"/>
          <w:sz w:val="28"/>
          <w:szCs w:val="28"/>
        </w:rPr>
        <w:t>г</w:t>
      </w:r>
      <w:r w:rsidR="001C3A01">
        <w:rPr>
          <w:kern w:val="1"/>
          <w:sz w:val="28"/>
          <w:szCs w:val="28"/>
        </w:rPr>
        <w:t xml:space="preserve">                                              </w:t>
      </w:r>
      <w:r w:rsidR="00F2336C">
        <w:rPr>
          <w:kern w:val="1"/>
          <w:sz w:val="28"/>
          <w:szCs w:val="28"/>
        </w:rPr>
        <w:t xml:space="preserve">                         </w:t>
      </w:r>
      <w:r w:rsidR="00A1716B">
        <w:rPr>
          <w:kern w:val="1"/>
          <w:sz w:val="28"/>
          <w:szCs w:val="28"/>
        </w:rPr>
        <w:t xml:space="preserve">                     </w:t>
      </w:r>
      <w:r>
        <w:rPr>
          <w:kern w:val="1"/>
          <w:sz w:val="28"/>
          <w:szCs w:val="28"/>
        </w:rPr>
        <w:t xml:space="preserve">        </w:t>
      </w:r>
      <w:r w:rsidR="00A1716B">
        <w:rPr>
          <w:kern w:val="1"/>
          <w:sz w:val="28"/>
          <w:szCs w:val="28"/>
        </w:rPr>
        <w:t xml:space="preserve"> № </w:t>
      </w:r>
      <w:r w:rsidR="001C3A01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48</w:t>
      </w:r>
      <w:r w:rsidR="001C3A01">
        <w:rPr>
          <w:kern w:val="1"/>
          <w:sz w:val="28"/>
          <w:szCs w:val="28"/>
        </w:rPr>
        <w:t xml:space="preserve"> </w:t>
      </w:r>
    </w:p>
    <w:p w:rsidR="00A73445" w:rsidRDefault="00A73445" w:rsidP="001C543E">
      <w:pPr>
        <w:ind w:left="-426"/>
        <w:rPr>
          <w:sz w:val="28"/>
          <w:szCs w:val="28"/>
        </w:rPr>
      </w:pPr>
    </w:p>
    <w:p w:rsidR="001C3A01" w:rsidRDefault="00932477" w:rsidP="001C543E">
      <w:pPr>
        <w:ind w:left="-426" w:right="42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3A01">
        <w:rPr>
          <w:sz w:val="28"/>
          <w:szCs w:val="28"/>
        </w:rPr>
        <w:t xml:space="preserve">  </w:t>
      </w:r>
      <w:r w:rsidR="00812D4D">
        <w:rPr>
          <w:sz w:val="28"/>
          <w:szCs w:val="28"/>
        </w:rPr>
        <w:t>внесении изменений в постановление</w:t>
      </w:r>
      <w:r>
        <w:rPr>
          <w:sz w:val="28"/>
          <w:szCs w:val="28"/>
        </w:rPr>
        <w:t xml:space="preserve"> администрации муниципального образования «Новочеремшанское сельское поселение»</w:t>
      </w:r>
      <w:r w:rsidR="000A569C">
        <w:rPr>
          <w:sz w:val="28"/>
          <w:szCs w:val="28"/>
        </w:rPr>
        <w:t xml:space="preserve"> </w:t>
      </w:r>
      <w:r w:rsidR="00A1716B">
        <w:rPr>
          <w:sz w:val="28"/>
          <w:szCs w:val="28"/>
        </w:rPr>
        <w:t>№ 138 от 16.12.2024</w:t>
      </w:r>
      <w:r w:rsidR="00812D4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BB1806" w:rsidRDefault="00BB1806" w:rsidP="001C543E">
      <w:pPr>
        <w:ind w:left="-426"/>
        <w:rPr>
          <w:sz w:val="28"/>
          <w:szCs w:val="28"/>
        </w:rPr>
      </w:pPr>
    </w:p>
    <w:p w:rsidR="00812D4D" w:rsidRPr="00A1716B" w:rsidRDefault="00812D4D" w:rsidP="001C543E">
      <w:pPr>
        <w:ind w:left="-426" w:firstLine="727"/>
        <w:jc w:val="both"/>
        <w:rPr>
          <w:sz w:val="28"/>
          <w:szCs w:val="28"/>
        </w:rPr>
      </w:pPr>
      <w:r w:rsidRPr="00A1716B"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постановляю:</w:t>
      </w:r>
    </w:p>
    <w:p w:rsidR="00812D4D" w:rsidRPr="00A1716B" w:rsidRDefault="00A73445" w:rsidP="001C543E">
      <w:pPr>
        <w:ind w:left="-426" w:firstLine="709"/>
        <w:jc w:val="both"/>
        <w:rPr>
          <w:sz w:val="28"/>
          <w:szCs w:val="28"/>
        </w:rPr>
      </w:pPr>
      <w:r w:rsidRPr="00A1716B">
        <w:rPr>
          <w:sz w:val="28"/>
          <w:szCs w:val="28"/>
        </w:rPr>
        <w:t xml:space="preserve">  </w:t>
      </w:r>
      <w:r w:rsidR="0068358E" w:rsidRPr="00A1716B">
        <w:rPr>
          <w:sz w:val="28"/>
          <w:szCs w:val="28"/>
        </w:rPr>
        <w:t xml:space="preserve">1. </w:t>
      </w:r>
      <w:r w:rsidR="000758A4">
        <w:rPr>
          <w:sz w:val="28"/>
          <w:szCs w:val="28"/>
        </w:rPr>
        <w:t>Внести в постановление № 138</w:t>
      </w:r>
      <w:r w:rsidR="00A1716B" w:rsidRPr="00A1716B">
        <w:rPr>
          <w:sz w:val="28"/>
          <w:szCs w:val="28"/>
        </w:rPr>
        <w:t xml:space="preserve"> от 16.12.2024</w:t>
      </w:r>
      <w:r w:rsidR="00812D4D" w:rsidRPr="00A1716B">
        <w:rPr>
          <w:sz w:val="28"/>
          <w:szCs w:val="28"/>
        </w:rPr>
        <w:t xml:space="preserve"> «Об  утверждении муниципальной Программы «Развитие информационного общества, использование  информационных и коммуникационных технологий в муниципальном образовании «Новочеремшанское сельское поселение» следующие изменения:</w:t>
      </w:r>
    </w:p>
    <w:p w:rsidR="00B12C8A" w:rsidRPr="00A1716B" w:rsidRDefault="00A73445" w:rsidP="001C543E">
      <w:pPr>
        <w:tabs>
          <w:tab w:val="left" w:pos="1180"/>
        </w:tabs>
        <w:autoSpaceDE w:val="0"/>
        <w:snapToGrid w:val="0"/>
        <w:ind w:left="-426" w:firstLine="705"/>
        <w:jc w:val="both"/>
        <w:rPr>
          <w:rFonts w:cs="Arial"/>
          <w:bCs/>
          <w:color w:val="000000"/>
          <w:sz w:val="28"/>
          <w:szCs w:val="28"/>
        </w:rPr>
      </w:pPr>
      <w:r w:rsidRPr="00A1716B">
        <w:rPr>
          <w:sz w:val="28"/>
          <w:szCs w:val="28"/>
        </w:rPr>
        <w:t xml:space="preserve">  </w:t>
      </w:r>
      <w:r w:rsidR="00812D4D" w:rsidRPr="00A1716B">
        <w:rPr>
          <w:sz w:val="28"/>
          <w:szCs w:val="28"/>
        </w:rPr>
        <w:t>1.1</w:t>
      </w:r>
      <w:r w:rsidR="0068358E" w:rsidRPr="00A1716B">
        <w:rPr>
          <w:sz w:val="28"/>
          <w:szCs w:val="28"/>
        </w:rPr>
        <w:t>.</w:t>
      </w:r>
      <w:r w:rsidR="00812D4D" w:rsidRPr="00A1716B">
        <w:rPr>
          <w:rFonts w:cs="Arial"/>
          <w:bCs/>
          <w:color w:val="000000"/>
          <w:sz w:val="28"/>
          <w:szCs w:val="28"/>
        </w:rPr>
        <w:t xml:space="preserve"> В приложении к указанному постановлению «Паспорт муниципальной программы </w:t>
      </w:r>
      <w:r w:rsidR="00932477" w:rsidRPr="00A1716B">
        <w:rPr>
          <w:sz w:val="28"/>
          <w:szCs w:val="28"/>
        </w:rPr>
        <w:t>«Развитие информационного общества, использование  информационных и коммуникационных технологий в муниципальном образовании «Новочеремшанское сельское поселение»</w:t>
      </w:r>
      <w:r w:rsidR="00812D4D" w:rsidRPr="00A1716B">
        <w:rPr>
          <w:rFonts w:eastAsia="Lucida Sans Unicode" w:cs="Arial"/>
          <w:color w:val="000000"/>
          <w:sz w:val="28"/>
          <w:szCs w:val="28"/>
        </w:rPr>
        <w:t xml:space="preserve"> </w:t>
      </w:r>
      <w:r w:rsidR="00812D4D" w:rsidRPr="00A1716B">
        <w:rPr>
          <w:rFonts w:cs="Arial"/>
          <w:bCs/>
          <w:color w:val="000000"/>
          <w:sz w:val="28"/>
          <w:szCs w:val="28"/>
        </w:rPr>
        <w:t xml:space="preserve">строку «Ресурсное обеспечение муниципальной программы с разбивкой по </w:t>
      </w:r>
      <w:r w:rsidR="00A1716B">
        <w:rPr>
          <w:rFonts w:cs="Arial"/>
          <w:bCs/>
          <w:color w:val="000000"/>
          <w:sz w:val="28"/>
          <w:szCs w:val="28"/>
        </w:rPr>
        <w:t xml:space="preserve">источнику финансового обеспечения </w:t>
      </w:r>
      <w:r w:rsidR="00812D4D" w:rsidRPr="00A1716B">
        <w:rPr>
          <w:rFonts w:cs="Arial"/>
          <w:bCs/>
          <w:color w:val="000000"/>
          <w:sz w:val="28"/>
          <w:szCs w:val="28"/>
        </w:rPr>
        <w:t>годам реализации» изложить в следующей редакции</w:t>
      </w:r>
      <w:proofErr w:type="gramStart"/>
      <w:r w:rsidR="00812D4D" w:rsidRPr="00A1716B">
        <w:rPr>
          <w:rFonts w:cs="Arial"/>
          <w:bCs/>
          <w:color w:val="000000"/>
          <w:sz w:val="28"/>
          <w:szCs w:val="28"/>
        </w:rPr>
        <w:t xml:space="preserve"> :</w:t>
      </w:r>
      <w:proofErr w:type="gramEnd"/>
    </w:p>
    <w:tbl>
      <w:tblPr>
        <w:tblW w:w="0" w:type="auto"/>
        <w:tblInd w:w="-272" w:type="dxa"/>
        <w:tblLayout w:type="fixed"/>
        <w:tblLook w:val="0000"/>
      </w:tblPr>
      <w:tblGrid>
        <w:gridCol w:w="4035"/>
        <w:gridCol w:w="6220"/>
      </w:tblGrid>
      <w:tr w:rsidR="00B12C8A" w:rsidRPr="00305148" w:rsidTr="009D1F99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C8A" w:rsidRPr="00305148" w:rsidRDefault="00A1716B" w:rsidP="009D1F99">
            <w:pPr>
              <w:snapToGrid w:val="0"/>
              <w:spacing w:before="120"/>
            </w:pPr>
            <w:r w:rsidRPr="00457290"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305148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514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1C543E">
              <w:rPr>
                <w:rFonts w:ascii="Times New Roman" w:hAnsi="Times New Roman"/>
                <w:sz w:val="24"/>
                <w:szCs w:val="24"/>
              </w:rPr>
              <w:t>930,53379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руб., финансирование  программы  осуществляется за счет  местного  бюджета  муниципального  образования «Новочеремшанское сельское поселение», в том числе:</w:t>
            </w:r>
          </w:p>
          <w:p w:rsidR="00A1716B" w:rsidRPr="00305148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- 2025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144,04979  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A1716B" w:rsidRPr="00305148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- 2026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106,992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1716B" w:rsidRPr="00305148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- 2027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106,992 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A1716B" w:rsidRPr="00305148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- 2028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187,500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A1716B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- 2029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>192,500</w:t>
            </w:r>
            <w:r w:rsidRPr="00305148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12C8A" w:rsidRPr="00305148" w:rsidRDefault="00A1716B" w:rsidP="00A171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- 2030 год -  192,500 тыс. руб.</w:t>
            </w:r>
          </w:p>
        </w:tc>
      </w:tr>
    </w:tbl>
    <w:p w:rsidR="00932477" w:rsidRDefault="00932477" w:rsidP="00932477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6"/>
          <w:szCs w:val="26"/>
        </w:rPr>
      </w:pPr>
    </w:p>
    <w:p w:rsidR="00932477" w:rsidRPr="00A1716B" w:rsidRDefault="00932477" w:rsidP="001C543E">
      <w:pPr>
        <w:tabs>
          <w:tab w:val="left" w:pos="1180"/>
        </w:tabs>
        <w:snapToGrid w:val="0"/>
        <w:spacing w:line="200" w:lineRule="atLeast"/>
        <w:ind w:left="-426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6"/>
          <w:szCs w:val="26"/>
        </w:rPr>
        <w:t xml:space="preserve">  </w:t>
      </w:r>
      <w:r w:rsidR="00A1716B">
        <w:rPr>
          <w:rFonts w:cs="Arial"/>
          <w:bCs/>
          <w:color w:val="000000"/>
          <w:sz w:val="28"/>
          <w:szCs w:val="28"/>
        </w:rPr>
        <w:t xml:space="preserve">1.2 Приложение </w:t>
      </w:r>
      <w:r w:rsidR="001315AA">
        <w:rPr>
          <w:rFonts w:cs="Arial"/>
          <w:bCs/>
          <w:color w:val="000000"/>
          <w:sz w:val="28"/>
          <w:szCs w:val="28"/>
        </w:rPr>
        <w:t>№</w:t>
      </w:r>
      <w:r w:rsidR="00A1716B">
        <w:rPr>
          <w:rFonts w:cs="Arial"/>
          <w:bCs/>
          <w:color w:val="000000"/>
          <w:sz w:val="28"/>
          <w:szCs w:val="28"/>
        </w:rPr>
        <w:t>3</w:t>
      </w:r>
      <w:r w:rsidRPr="00A1716B">
        <w:rPr>
          <w:rFonts w:cs="Arial"/>
          <w:bCs/>
          <w:color w:val="000000"/>
          <w:sz w:val="28"/>
          <w:szCs w:val="28"/>
        </w:rPr>
        <w:t xml:space="preserve"> к муниципальной программе «</w:t>
      </w:r>
      <w:r w:rsidR="00A1716B">
        <w:rPr>
          <w:rFonts w:cs="Arial"/>
          <w:bCs/>
          <w:color w:val="000000"/>
          <w:sz w:val="28"/>
          <w:szCs w:val="28"/>
        </w:rPr>
        <w:t>Финансовое обеспечение</w:t>
      </w:r>
      <w:r w:rsidRPr="00A1716B">
        <w:rPr>
          <w:rFonts w:cs="Arial"/>
          <w:bCs/>
          <w:color w:val="000000"/>
          <w:sz w:val="28"/>
          <w:szCs w:val="28"/>
        </w:rPr>
        <w:t xml:space="preserve"> муниципальной программы «Р</w:t>
      </w:r>
      <w:r w:rsidRPr="00A1716B">
        <w:rPr>
          <w:sz w:val="28"/>
          <w:szCs w:val="28"/>
        </w:rPr>
        <w:t>азвитие информационного общества, использование  информационных и коммуникационных технологий в муниципальном образовании «Новочеремшанское сельское поселение»</w:t>
      </w:r>
      <w:r w:rsidRPr="00A1716B">
        <w:rPr>
          <w:rFonts w:cs="Arial"/>
          <w:bCs/>
          <w:color w:val="000000"/>
          <w:sz w:val="28"/>
          <w:szCs w:val="28"/>
        </w:rPr>
        <w:t xml:space="preserve"> изложить в следующей редакции:</w:t>
      </w:r>
    </w:p>
    <w:p w:rsidR="00932477" w:rsidRDefault="00932477" w:rsidP="00932477">
      <w:pPr>
        <w:tabs>
          <w:tab w:val="left" w:pos="1180"/>
        </w:tabs>
        <w:autoSpaceDE w:val="0"/>
        <w:snapToGrid w:val="0"/>
        <w:spacing w:line="200" w:lineRule="atLeast"/>
        <w:jc w:val="both"/>
        <w:rPr>
          <w:rFonts w:cs="Arial"/>
          <w:b/>
          <w:bCs/>
          <w:color w:val="000000"/>
          <w:sz w:val="26"/>
          <w:szCs w:val="26"/>
        </w:rPr>
      </w:pPr>
    </w:p>
    <w:p w:rsidR="009D1F99" w:rsidRDefault="009D1F99" w:rsidP="00932477">
      <w:pPr>
        <w:tabs>
          <w:tab w:val="left" w:pos="1180"/>
        </w:tabs>
        <w:autoSpaceDE w:val="0"/>
        <w:snapToGrid w:val="0"/>
        <w:spacing w:line="200" w:lineRule="atLeast"/>
        <w:jc w:val="both"/>
        <w:rPr>
          <w:rFonts w:cs="Arial"/>
          <w:b/>
          <w:bCs/>
          <w:color w:val="000000"/>
          <w:sz w:val="26"/>
          <w:szCs w:val="26"/>
        </w:rPr>
        <w:sectPr w:rsidR="009D1F99" w:rsidSect="0007521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32477" w:rsidRDefault="00932477" w:rsidP="00932477">
      <w:pPr>
        <w:tabs>
          <w:tab w:val="left" w:pos="1180"/>
        </w:tabs>
        <w:autoSpaceDE w:val="0"/>
        <w:snapToGrid w:val="0"/>
        <w:spacing w:line="200" w:lineRule="atLeast"/>
        <w:jc w:val="both"/>
        <w:rPr>
          <w:rFonts w:cs="Arial"/>
          <w:b/>
          <w:bCs/>
          <w:color w:val="000000"/>
          <w:sz w:val="26"/>
          <w:szCs w:val="26"/>
        </w:rPr>
      </w:pPr>
    </w:p>
    <w:p w:rsidR="007C7C24" w:rsidRPr="009D1F99" w:rsidRDefault="00A1716B" w:rsidP="009D1F99">
      <w:pPr>
        <w:jc w:val="right"/>
        <w:rPr>
          <w:sz w:val="28"/>
          <w:szCs w:val="28"/>
        </w:rPr>
      </w:pPr>
      <w:r>
        <w:t>Приложение N 3</w:t>
      </w:r>
    </w:p>
    <w:p w:rsidR="007C7C24" w:rsidRDefault="007C7C24" w:rsidP="007C7C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C7C24" w:rsidRDefault="007C7C24" w:rsidP="007C7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C8A" w:rsidRDefault="00B12C8A" w:rsidP="00B12C8A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:rsidR="00A1716B" w:rsidRDefault="00A1716B" w:rsidP="00A17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A1716B" w:rsidRDefault="00A1716B" w:rsidP="00A17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ИНФОРМАЦИОННОГО ОБЩЕСТВА, ИСПОЛЬЗОВАННИЕ ИНФОРМАЦИОННЫХ И КОММУНИКАЦИОННЫХ ТЕХНОЛОГИЙ В МУНИЦИПАЛЬНОМ ОБРАЗОВАНИИ «НОВОЧЕРЕМШАНСКОЕ СЕЛЬСКОЕ ПОСЕЛЕНИЕ»</w:t>
      </w:r>
      <w:r w:rsidRPr="00EF7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716B" w:rsidRDefault="00A1716B" w:rsidP="00A17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23" w:type="dxa"/>
        <w:tblInd w:w="-688" w:type="dxa"/>
        <w:tblLayout w:type="fixed"/>
        <w:tblLook w:val="0000"/>
      </w:tblPr>
      <w:tblGrid>
        <w:gridCol w:w="603"/>
        <w:gridCol w:w="2233"/>
        <w:gridCol w:w="1788"/>
        <w:gridCol w:w="2977"/>
        <w:gridCol w:w="1418"/>
        <w:gridCol w:w="993"/>
        <w:gridCol w:w="1132"/>
        <w:gridCol w:w="1048"/>
        <w:gridCol w:w="971"/>
        <w:gridCol w:w="992"/>
        <w:gridCol w:w="1034"/>
        <w:gridCol w:w="1034"/>
      </w:tblGrid>
      <w:tr w:rsidR="00A1716B" w:rsidRPr="002C3EA2" w:rsidTr="009D1F99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2C3EA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C3EA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C3EA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Ответственные исполнители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7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Объём финансового обеспечения реализации мероприятий по годам, тыс. руб.</w:t>
            </w:r>
          </w:p>
        </w:tc>
      </w:tr>
      <w:tr w:rsidR="00A1716B" w:rsidRPr="002C3EA2" w:rsidTr="009D1F99">
        <w:trPr>
          <w:cantSplit/>
          <w:trHeight w:val="83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2025</w:t>
            </w:r>
          </w:p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2026</w:t>
            </w:r>
          </w:p>
          <w:p w:rsidR="00A1716B" w:rsidRPr="002C3EA2" w:rsidRDefault="00A1716B" w:rsidP="009D1F99">
            <w:pPr>
              <w:pStyle w:val="ConsPlusTitle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2027</w:t>
            </w:r>
          </w:p>
          <w:p w:rsidR="00A1716B" w:rsidRPr="002C3EA2" w:rsidRDefault="00A1716B" w:rsidP="009D1F99">
            <w:pPr>
              <w:pStyle w:val="ConsPlusTitle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2028</w:t>
            </w:r>
          </w:p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2029</w:t>
            </w:r>
          </w:p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2030 год</w:t>
            </w:r>
          </w:p>
        </w:tc>
      </w:tr>
      <w:tr w:rsidR="00A1716B" w:rsidRPr="002C3EA2" w:rsidTr="009D1F99">
        <w:trPr>
          <w:cantSplit/>
          <w:trHeight w:val="3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12</w:t>
            </w:r>
          </w:p>
        </w:tc>
      </w:tr>
      <w:tr w:rsidR="009D1F99" w:rsidRPr="002C3EA2" w:rsidTr="009D1F99">
        <w:trPr>
          <w:cantSplit/>
          <w:trHeight w:val="562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9D1F99" w:rsidRPr="002C3EA2" w:rsidRDefault="009D1F99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Муниципальная  программа «Развитие информационного общества, использование информационных и коммуникационных технологий в муниципальном образовании «Новочеремшанское сельское поселение»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3EA2">
              <w:rPr>
                <w:rFonts w:ascii="Times New Roman" w:hAnsi="Times New Roman" w:cs="Times New Roman"/>
                <w:b/>
              </w:rPr>
              <w:t>Всего,</w:t>
            </w:r>
          </w:p>
          <w:p w:rsidR="009D1F99" w:rsidRPr="002C3EA2" w:rsidRDefault="009D1F99" w:rsidP="009D1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3EA2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74 0 00 00000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930,5338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144,04980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F99" w:rsidRPr="002972D0" w:rsidRDefault="009D1F99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</w:tr>
      <w:tr w:rsidR="009D1F99" w:rsidRPr="002C3EA2" w:rsidTr="009D1F9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99" w:rsidRPr="002C3EA2" w:rsidRDefault="009D1F99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99" w:rsidRPr="002C3EA2" w:rsidRDefault="009D1F99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бюджетные ассигнования бюджета МО «Новочеремшанское сельское поселение» (далее – местный бюджет</w:t>
            </w:r>
            <w:proofErr w:type="gramStart"/>
            <w:r w:rsidRPr="002C3EA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930,53379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144,04979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F99" w:rsidRPr="002C3EA2" w:rsidRDefault="009D1F99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A1716B" w:rsidRPr="002C3EA2" w:rsidTr="009D1F9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3EA2"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A1716B" w:rsidRPr="002C3EA2" w:rsidTr="009D1F99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дополнительные средства в виде платежей, взносов, безвозмездных перечислений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716B" w:rsidRPr="003B41A1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3B41A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716B" w:rsidRPr="003B41A1" w:rsidRDefault="00A1716B" w:rsidP="009D1F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41A1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8A0CCB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A0CCB">
              <w:rPr>
                <w:rFonts w:ascii="Times New Roman" w:hAnsi="Times New Roman" w:cs="Times New Roman"/>
                <w:sz w:val="20"/>
                <w:lang w:eastAsia="ru-RU"/>
              </w:rPr>
              <w:t>Всего,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716B" w:rsidRPr="00E3255A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3255A">
              <w:rPr>
                <w:rFonts w:ascii="Times New Roman" w:hAnsi="Times New Roman" w:cs="Times New Roman"/>
                <w:sz w:val="20"/>
                <w:lang w:eastAsia="ru-RU"/>
              </w:rPr>
              <w:t>74 4 00 00000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972D0" w:rsidRDefault="00AF7C12" w:rsidP="009D1F99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930,5338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972D0" w:rsidRDefault="00AF7C12" w:rsidP="009D1F99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144,04980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972D0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972D0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972D0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972D0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972D0" w:rsidRDefault="00A1716B" w:rsidP="009D1F99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16B" w:rsidRPr="002C3EA2" w:rsidRDefault="00A1716B" w:rsidP="009D1F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F7C12" w:rsidP="009D1F99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930,53379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F7C12" w:rsidP="009D1F99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144,04979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16B" w:rsidRPr="002C3EA2" w:rsidRDefault="00A1716B" w:rsidP="009D1F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 xml:space="preserve">Электронный документооборот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12</w:t>
            </w:r>
            <w:r w:rsidR="00AF7C12">
              <w:rPr>
                <w:rFonts w:ascii="Times New Roman" w:hAnsi="Times New Roman" w:cs="Times New Roman"/>
                <w:sz w:val="20"/>
              </w:rPr>
              <w:t>5,500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497612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16B" w:rsidRPr="002C3EA2" w:rsidRDefault="00A1716B" w:rsidP="009D1F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Оплата услуг по сопровождению прикладных программных средств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E3255A" w:rsidRDefault="00A1716B" w:rsidP="009D1F99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1</w:t>
            </w:r>
            <w:r w:rsidR="00AF7C12">
              <w:rPr>
                <w:rFonts w:ascii="Times New Roman" w:hAnsi="Times New Roman" w:cs="Times New Roman"/>
                <w:sz w:val="20"/>
              </w:rPr>
              <w:t>66,400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497612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38,4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36,0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16B" w:rsidRPr="002C3EA2" w:rsidRDefault="00A1716B" w:rsidP="009D1F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Оплата телефонной связи и интернет-канала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E3255A" w:rsidRDefault="00A1716B" w:rsidP="009D1F99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972D0" w:rsidRDefault="00AF7C12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409,984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F7C12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A1716B" w:rsidRPr="002C3EA2">
              <w:rPr>
                <w:rFonts w:ascii="Times New Roman" w:hAnsi="Times New Roman" w:cs="Times New Roman"/>
                <w:b w:val="0"/>
                <w:sz w:val="20"/>
              </w:rPr>
              <w:t>5,0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70,992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70,992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71,00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71,00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71,00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16B" w:rsidRPr="002C3EA2" w:rsidRDefault="00A1716B" w:rsidP="009D1F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eastAsia="Calibri" w:hAnsi="Times New Roman" w:cs="Times New Roman"/>
                <w:color w:val="000000"/>
              </w:rPr>
              <w:t>Приобретение компьютеров, оргтехники, затраты на её ремонт и техническое обслуживание, приобретение и заправка картриджей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E3255A" w:rsidRDefault="00A1716B" w:rsidP="009D1F99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115,00</w:t>
            </w:r>
            <w:r w:rsidR="00AF7C1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40,0</w:t>
            </w:r>
          </w:p>
        </w:tc>
      </w:tr>
      <w:tr w:rsidR="00A1716B" w:rsidRPr="002C3EA2" w:rsidTr="009D1F99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16B" w:rsidRPr="002C3EA2" w:rsidRDefault="00A1716B" w:rsidP="009D1F99">
            <w:pPr>
              <w:pStyle w:val="ConsPlusNormal"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3EA2">
              <w:rPr>
                <w:rFonts w:ascii="Times New Roman" w:eastAsia="Calibri" w:hAnsi="Times New Roman" w:cs="Times New Roman"/>
                <w:color w:val="000000"/>
              </w:rPr>
              <w:t>Предоставление информации о деятельности администрации МО «Новочеремшанское сельское поселение» через средства массовой информации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E3255A" w:rsidRDefault="00A1716B" w:rsidP="009D1F99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F7C12" w:rsidP="009D1F9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113,64979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F7C12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27,64979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5,5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6B" w:rsidRPr="002C3EA2" w:rsidRDefault="00A1716B" w:rsidP="009D1F99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25,0</w:t>
            </w:r>
          </w:p>
        </w:tc>
      </w:tr>
    </w:tbl>
    <w:p w:rsidR="00A1716B" w:rsidRPr="00FE49A7" w:rsidRDefault="00A1716B" w:rsidP="00A1716B">
      <w:pPr>
        <w:widowControl w:val="0"/>
        <w:suppressAutoHyphens/>
        <w:autoSpaceDE w:val="0"/>
        <w:rPr>
          <w:rFonts w:cs="PT Astra Serif"/>
          <w:b/>
          <w:sz w:val="28"/>
          <w:szCs w:val="28"/>
          <w:lang w:eastAsia="zh-CN"/>
        </w:rPr>
      </w:pPr>
    </w:p>
    <w:p w:rsidR="00A1716B" w:rsidRDefault="00A1716B" w:rsidP="00A171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7C24" w:rsidRDefault="007C7C24" w:rsidP="00B12C8A">
      <w:pPr>
        <w:ind w:firstLine="709"/>
        <w:jc w:val="both"/>
        <w:rPr>
          <w:rFonts w:cs="Arial"/>
          <w:bCs/>
          <w:color w:val="000000"/>
          <w:sz w:val="28"/>
          <w:szCs w:val="28"/>
        </w:rPr>
        <w:sectPr w:rsidR="007C7C24" w:rsidSect="00A1716B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</w:p>
    <w:p w:rsidR="007C7C24" w:rsidRDefault="007C7C24" w:rsidP="00B12C8A">
      <w:pPr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        </w:t>
      </w:r>
      <w:r w:rsidRPr="009D1F99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1.2</w:t>
      </w:r>
      <w:proofErr w:type="gramStart"/>
      <w:r>
        <w:rPr>
          <w:rFonts w:cs="Arial"/>
          <w:bCs/>
          <w:color w:val="000000"/>
          <w:sz w:val="28"/>
          <w:szCs w:val="28"/>
        </w:rPr>
        <w:t xml:space="preserve"> В</w:t>
      </w:r>
      <w:proofErr w:type="gramEnd"/>
      <w:r>
        <w:rPr>
          <w:rFonts w:cs="Arial"/>
          <w:bCs/>
          <w:color w:val="000000"/>
          <w:sz w:val="28"/>
          <w:szCs w:val="28"/>
        </w:rPr>
        <w:t xml:space="preserve"> приложении </w:t>
      </w:r>
      <w:r w:rsidR="001315AA">
        <w:rPr>
          <w:rFonts w:cs="Arial"/>
          <w:bCs/>
          <w:color w:val="000000"/>
          <w:sz w:val="28"/>
          <w:szCs w:val="28"/>
        </w:rPr>
        <w:t>№</w:t>
      </w:r>
      <w:r>
        <w:rPr>
          <w:rFonts w:cs="Arial"/>
          <w:bCs/>
          <w:color w:val="000000"/>
          <w:sz w:val="28"/>
          <w:szCs w:val="28"/>
        </w:rPr>
        <w:t>6</w:t>
      </w:r>
      <w:r w:rsidRPr="00A1716B">
        <w:rPr>
          <w:rFonts w:cs="Arial"/>
          <w:bCs/>
          <w:color w:val="000000"/>
          <w:sz w:val="28"/>
          <w:szCs w:val="28"/>
        </w:rPr>
        <w:t xml:space="preserve"> к муниципальной программе </w:t>
      </w:r>
      <w:r>
        <w:rPr>
          <w:rFonts w:cs="Arial"/>
          <w:bCs/>
          <w:color w:val="000000"/>
          <w:sz w:val="28"/>
          <w:szCs w:val="28"/>
        </w:rPr>
        <w:t>«П</w:t>
      </w:r>
      <w:r w:rsidRPr="009D1F99">
        <w:rPr>
          <w:rFonts w:cs="Arial"/>
          <w:bCs/>
          <w:color w:val="000000"/>
          <w:sz w:val="28"/>
          <w:szCs w:val="28"/>
        </w:rPr>
        <w:t>аспорт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 w:rsidRPr="009D1F99">
        <w:rPr>
          <w:rFonts w:cs="Arial"/>
          <w:bCs/>
          <w:color w:val="000000"/>
          <w:sz w:val="28"/>
          <w:szCs w:val="28"/>
        </w:rPr>
        <w:t>Комплекса мероприятий</w:t>
      </w:r>
      <w:r>
        <w:rPr>
          <w:rFonts w:cs="Arial"/>
          <w:bCs/>
          <w:color w:val="000000"/>
          <w:sz w:val="28"/>
          <w:szCs w:val="28"/>
        </w:rPr>
        <w:t xml:space="preserve"> муниципальной программы </w:t>
      </w:r>
      <w:r w:rsidRPr="009D1F99">
        <w:rPr>
          <w:rFonts w:cs="Arial"/>
          <w:bCs/>
          <w:color w:val="000000"/>
          <w:sz w:val="28"/>
          <w:szCs w:val="28"/>
        </w:rPr>
        <w:t xml:space="preserve"> «</w:t>
      </w:r>
      <w:r>
        <w:rPr>
          <w:rFonts w:cs="Arial"/>
          <w:bCs/>
          <w:color w:val="000000"/>
          <w:sz w:val="28"/>
          <w:szCs w:val="28"/>
        </w:rPr>
        <w:t>Р</w:t>
      </w:r>
      <w:r w:rsidRPr="009D1F99">
        <w:rPr>
          <w:rFonts w:cs="Arial"/>
          <w:bCs/>
          <w:color w:val="000000"/>
          <w:sz w:val="28"/>
          <w:szCs w:val="28"/>
        </w:rPr>
        <w:t>азвитие инфор</w:t>
      </w:r>
      <w:r>
        <w:rPr>
          <w:rFonts w:cs="Arial"/>
          <w:bCs/>
          <w:color w:val="000000"/>
          <w:sz w:val="28"/>
          <w:szCs w:val="28"/>
        </w:rPr>
        <w:t>мационного общества, использова</w:t>
      </w:r>
      <w:r w:rsidRPr="009D1F99">
        <w:rPr>
          <w:rFonts w:cs="Arial"/>
          <w:bCs/>
          <w:color w:val="000000"/>
          <w:sz w:val="28"/>
          <w:szCs w:val="28"/>
        </w:rPr>
        <w:t>ние информационных и коммуникационных технологи</w:t>
      </w:r>
      <w:r>
        <w:rPr>
          <w:rFonts w:cs="Arial"/>
          <w:bCs/>
          <w:color w:val="000000"/>
          <w:sz w:val="28"/>
          <w:szCs w:val="28"/>
        </w:rPr>
        <w:t>й в муниципальном образовании «Н</w:t>
      </w:r>
      <w:r w:rsidRPr="009D1F99">
        <w:rPr>
          <w:rFonts w:cs="Arial"/>
          <w:bCs/>
          <w:color w:val="000000"/>
          <w:sz w:val="28"/>
          <w:szCs w:val="28"/>
        </w:rPr>
        <w:t xml:space="preserve">овочеремшанское сельское поселение» </w:t>
      </w:r>
      <w:r>
        <w:rPr>
          <w:rFonts w:cs="Arial"/>
          <w:bCs/>
          <w:color w:val="000000"/>
          <w:sz w:val="28"/>
          <w:szCs w:val="28"/>
        </w:rPr>
        <w:t>пункт 5 «</w:t>
      </w:r>
      <w:r w:rsidRPr="00283FC4">
        <w:rPr>
          <w:rFonts w:eastAsia="Calibri"/>
          <w:bCs/>
          <w:sz w:val="28"/>
          <w:szCs w:val="28"/>
          <w:lang w:eastAsia="ar-SA"/>
        </w:rPr>
        <w:t>Финансовое обеспечение реализации комплекса мероприятий</w:t>
      </w:r>
      <w:r>
        <w:rPr>
          <w:rFonts w:eastAsia="Calibri"/>
          <w:bCs/>
          <w:sz w:val="28"/>
          <w:szCs w:val="28"/>
          <w:lang w:eastAsia="ar-SA"/>
        </w:rPr>
        <w:t>»</w:t>
      </w:r>
      <w:r w:rsidRPr="009D1F99">
        <w:rPr>
          <w:rFonts w:cs="Arial"/>
          <w:bCs/>
          <w:color w:val="000000"/>
          <w:sz w:val="28"/>
          <w:szCs w:val="28"/>
        </w:rPr>
        <w:t xml:space="preserve"> </w:t>
      </w:r>
      <w:r w:rsidRPr="00A1716B">
        <w:rPr>
          <w:rFonts w:cs="Arial"/>
          <w:bCs/>
          <w:color w:val="000000"/>
          <w:sz w:val="28"/>
          <w:szCs w:val="28"/>
        </w:rPr>
        <w:t>изложить в следующей редакции:</w:t>
      </w: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C03BF6" w:rsidRDefault="00C03BF6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  <w:sectPr w:rsidR="00C03BF6" w:rsidSect="007C7C2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03BF6" w:rsidRDefault="00C03BF6" w:rsidP="00C03B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C03BF6" w:rsidRDefault="00C03BF6" w:rsidP="00C03B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03BF6" w:rsidRDefault="00C03BF6" w:rsidP="00C03BF6">
      <w:pPr>
        <w:suppressAutoHyphens/>
        <w:autoSpaceDE w:val="0"/>
        <w:spacing w:after="120"/>
        <w:ind w:left="540"/>
        <w:jc w:val="both"/>
        <w:rPr>
          <w:rFonts w:eastAsia="Calibri"/>
          <w:bCs/>
          <w:sz w:val="28"/>
          <w:szCs w:val="28"/>
          <w:lang w:eastAsia="ar-SA"/>
        </w:rPr>
      </w:pPr>
    </w:p>
    <w:p w:rsidR="00C03BF6" w:rsidRPr="00C03BF6" w:rsidRDefault="00C03BF6" w:rsidP="00C03BF6">
      <w:pPr>
        <w:suppressAutoHyphens/>
        <w:autoSpaceDE w:val="0"/>
        <w:spacing w:after="120"/>
        <w:ind w:left="540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5.</w:t>
      </w:r>
      <w:r w:rsidRPr="00283FC4">
        <w:rPr>
          <w:rFonts w:eastAsia="Calibri"/>
          <w:bCs/>
          <w:sz w:val="28"/>
          <w:szCs w:val="28"/>
          <w:lang w:eastAsia="ar-SA"/>
        </w:rPr>
        <w:t>Финансовое обеспечение реализации комплекса мероприятий</w:t>
      </w:r>
    </w:p>
    <w:tbl>
      <w:tblPr>
        <w:tblW w:w="16081" w:type="dxa"/>
        <w:tblInd w:w="-688" w:type="dxa"/>
        <w:tblLayout w:type="fixed"/>
        <w:tblLook w:val="0000"/>
      </w:tblPr>
      <w:tblGrid>
        <w:gridCol w:w="603"/>
        <w:gridCol w:w="2233"/>
        <w:gridCol w:w="1788"/>
        <w:gridCol w:w="2977"/>
        <w:gridCol w:w="1418"/>
        <w:gridCol w:w="993"/>
        <w:gridCol w:w="1132"/>
        <w:gridCol w:w="906"/>
        <w:gridCol w:w="971"/>
        <w:gridCol w:w="992"/>
        <w:gridCol w:w="1034"/>
        <w:gridCol w:w="1034"/>
      </w:tblGrid>
      <w:tr w:rsidR="00C03BF6" w:rsidRPr="002C3EA2" w:rsidTr="00C03BF6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2C3EA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2C3EA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C3EA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Ответственные исполнители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Объём финансового обеспечения реализации мероприятий по годам, тыс. руб.</w:t>
            </w:r>
          </w:p>
        </w:tc>
      </w:tr>
      <w:tr w:rsidR="00C03BF6" w:rsidRPr="002C3EA2" w:rsidTr="00C03BF6">
        <w:trPr>
          <w:cantSplit/>
          <w:trHeight w:val="83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2025</w:t>
            </w:r>
          </w:p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2026</w:t>
            </w:r>
          </w:p>
          <w:p w:rsidR="00C03BF6" w:rsidRPr="002C3EA2" w:rsidRDefault="00C03BF6" w:rsidP="004D6E13">
            <w:pPr>
              <w:pStyle w:val="ConsPlusTitle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2027</w:t>
            </w:r>
          </w:p>
          <w:p w:rsidR="00C03BF6" w:rsidRPr="002C3EA2" w:rsidRDefault="00C03BF6" w:rsidP="004D6E13">
            <w:pPr>
              <w:pStyle w:val="ConsPlusTitle"/>
              <w:rPr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2028</w:t>
            </w:r>
          </w:p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2029</w:t>
            </w:r>
          </w:p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2030 год</w:t>
            </w:r>
          </w:p>
        </w:tc>
      </w:tr>
      <w:tr w:rsidR="00C03BF6" w:rsidRPr="002C3EA2" w:rsidTr="00C03BF6">
        <w:trPr>
          <w:cantSplit/>
          <w:trHeight w:val="3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12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Муниципальная  программа «Развитие информационного общества, использование информационных и коммуникационных технологий в муниципальном образовании «Новочеремшанское сельское поселение»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3EA2">
              <w:rPr>
                <w:rFonts w:ascii="Times New Roman" w:hAnsi="Times New Roman" w:cs="Times New Roman"/>
                <w:b/>
              </w:rPr>
              <w:t>Всего,</w:t>
            </w:r>
          </w:p>
          <w:p w:rsidR="00C03BF6" w:rsidRPr="002C3EA2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3EA2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74 0 00 00000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C03BF6" w:rsidRDefault="00C03BF6" w:rsidP="004D6E13">
            <w:pPr>
              <w:rPr>
                <w:b/>
              </w:rPr>
            </w:pPr>
            <w:r w:rsidRPr="00C03BF6">
              <w:rPr>
                <w:b/>
                <w:sz w:val="20"/>
              </w:rPr>
              <w:t>930,53379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144,04979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бюджетные ассигнования бюджета МО «Новочеремшанское сельское поселение» (далее – местный бюджет</w:t>
            </w:r>
            <w:proofErr w:type="gramStart"/>
            <w:r w:rsidRPr="002C3EA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C03BF6" w:rsidRDefault="00C03BF6" w:rsidP="004D6E13">
            <w:pPr>
              <w:rPr>
                <w:b/>
              </w:rPr>
            </w:pPr>
            <w:r w:rsidRPr="00C03BF6">
              <w:rPr>
                <w:b/>
                <w:sz w:val="20"/>
              </w:rPr>
              <w:t>930,53379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144,04979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C03BF6" w:rsidRPr="002C3EA2" w:rsidTr="00C03BF6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BF6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3EA2"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(финансируемых за счет средств Федерального бюджета) (далее – областной бюджет (за счет средств Федерального бюджета)</w:t>
            </w:r>
            <w:proofErr w:type="gramEnd"/>
          </w:p>
          <w:p w:rsidR="00C03BF6" w:rsidRPr="002C3EA2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C03BF6" w:rsidRPr="002C3EA2" w:rsidTr="00C03BF6">
        <w:trPr>
          <w:cantSplit/>
          <w:trHeight w:val="562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3BF6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дополнительные средства в виде платежей, взносов, безвозмездных перечислений</w:t>
            </w:r>
          </w:p>
          <w:p w:rsidR="00C03BF6" w:rsidRPr="002C3EA2" w:rsidRDefault="00C03BF6" w:rsidP="004D6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C3EA2">
              <w:rPr>
                <w:sz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3BF6" w:rsidRPr="003B41A1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3B41A1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3BF6" w:rsidRPr="003B41A1" w:rsidRDefault="00C03BF6" w:rsidP="004D6E1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B41A1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8A0CCB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8A0CCB">
              <w:rPr>
                <w:rFonts w:ascii="Times New Roman" w:hAnsi="Times New Roman" w:cs="Times New Roman"/>
                <w:sz w:val="20"/>
                <w:lang w:eastAsia="ru-RU"/>
              </w:rPr>
              <w:t>Всего,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74 4 00 00000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C03BF6" w:rsidRDefault="00C03BF6">
            <w:pPr>
              <w:rPr>
                <w:b/>
              </w:rPr>
            </w:pPr>
            <w:r w:rsidRPr="00C03BF6">
              <w:rPr>
                <w:b/>
                <w:sz w:val="20"/>
              </w:rPr>
              <w:t>930,53379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>
              <w:rPr>
                <w:sz w:val="20"/>
              </w:rPr>
              <w:t>144,04979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972D0" w:rsidRDefault="00C03BF6" w:rsidP="004D6E13">
            <w:pPr>
              <w:pStyle w:val="ConsPlusTitle"/>
              <w:jc w:val="center"/>
              <w:rPr>
                <w:sz w:val="20"/>
              </w:rPr>
            </w:pPr>
            <w:r w:rsidRPr="002972D0">
              <w:rPr>
                <w:sz w:val="20"/>
              </w:rPr>
              <w:t>192,5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F6" w:rsidRPr="002C3EA2" w:rsidRDefault="00C03BF6" w:rsidP="004D6E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C03BF6" w:rsidRDefault="00C03BF6">
            <w:pPr>
              <w:rPr>
                <w:b/>
              </w:rPr>
            </w:pPr>
            <w:r w:rsidRPr="00C03BF6">
              <w:rPr>
                <w:b/>
                <w:sz w:val="20"/>
              </w:rPr>
              <w:t>930,53379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144,04979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106,992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187,5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b w:val="0"/>
                <w:sz w:val="20"/>
              </w:rPr>
            </w:pPr>
            <w:r w:rsidRPr="002C3EA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92,5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F6" w:rsidRPr="002C3EA2" w:rsidRDefault="00C03BF6" w:rsidP="004D6E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 xml:space="preserve">Электронный документооборот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>5,500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</w:rPr>
              <w:t>3,000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20,5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F6" w:rsidRPr="002C3EA2" w:rsidRDefault="00C03BF6" w:rsidP="004D6E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Оплата услуг по сопровождению прикладных программных средств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E3255A" w:rsidRDefault="00C03BF6" w:rsidP="004D6E13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66,400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38,400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36,0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F6" w:rsidRPr="002C3EA2" w:rsidRDefault="00C03BF6" w:rsidP="004D6E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hAnsi="Times New Roman" w:cs="Times New Roman"/>
              </w:rPr>
              <w:t>Оплата телефонной связи и интернет-канала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E3255A" w:rsidRDefault="00C03BF6" w:rsidP="004D6E13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409,984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55,000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70,992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70,992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71,00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71,00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71,00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F6" w:rsidRPr="002C3EA2" w:rsidRDefault="00C03BF6" w:rsidP="004D6E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2C3EA2">
              <w:rPr>
                <w:rFonts w:ascii="Times New Roman" w:eastAsia="Calibri" w:hAnsi="Times New Roman" w:cs="Times New Roman"/>
                <w:color w:val="000000"/>
              </w:rPr>
              <w:t>Приобретение компьютеров, оргтехники, затраты на её ремонт и техническое обслуживание, приобретение и заправка картриджей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E3255A" w:rsidRDefault="00C03BF6" w:rsidP="004D6E13"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C03BF6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2C3EA2">
              <w:rPr>
                <w:rFonts w:ascii="Times New Roman" w:hAnsi="Times New Roman" w:cs="Times New Roman"/>
                <w:sz w:val="20"/>
              </w:rPr>
              <w:t>115,00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0,00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35,0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40,0</w:t>
            </w:r>
          </w:p>
        </w:tc>
      </w:tr>
      <w:tr w:rsidR="00C03BF6" w:rsidRPr="002C3EA2" w:rsidTr="00C03BF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1.</w:t>
            </w:r>
            <w:r w:rsidRPr="002C3EA2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F6" w:rsidRPr="002C3EA2" w:rsidRDefault="00C03BF6" w:rsidP="004D6E13">
            <w:pPr>
              <w:pStyle w:val="ConsPlusNormal"/>
              <w:snapToGrid w:val="0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C3EA2">
              <w:rPr>
                <w:rFonts w:ascii="Times New Roman" w:eastAsia="Calibri" w:hAnsi="Times New Roman" w:cs="Times New Roman"/>
                <w:color w:val="000000"/>
              </w:rPr>
              <w:t>Предоставление информации о деятельности администрации МО «Новочеремшанское сельское поселение» через средства массовой информации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Администрация муниципального образования «Новочеремшанское сельское поселение»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  <w:lang w:eastAsia="ru-RU"/>
              </w:rPr>
              <w:t xml:space="preserve">Бюджетные ассигнования местного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E3255A" w:rsidRDefault="00C03BF6" w:rsidP="004D6E13">
            <w:pPr>
              <w:rPr>
                <w:sz w:val="20"/>
                <w:szCs w:val="20"/>
              </w:rPr>
            </w:pPr>
            <w:r w:rsidRPr="00E3255A">
              <w:rPr>
                <w:sz w:val="20"/>
              </w:rPr>
              <w:t>74 4 00 11110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113,64979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27,64979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EA2">
              <w:rPr>
                <w:rFonts w:ascii="Times New Roman" w:hAnsi="Times New Roman" w:cs="Times New Roman"/>
                <w:b w:val="0"/>
                <w:sz w:val="20"/>
              </w:rPr>
              <w:t>5,5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F6" w:rsidRPr="002C3EA2" w:rsidRDefault="00C03BF6" w:rsidP="004D6E13">
            <w:pPr>
              <w:jc w:val="center"/>
              <w:rPr>
                <w:sz w:val="20"/>
                <w:szCs w:val="20"/>
              </w:rPr>
            </w:pPr>
            <w:r w:rsidRPr="002C3EA2">
              <w:rPr>
                <w:sz w:val="20"/>
                <w:szCs w:val="20"/>
              </w:rPr>
              <w:t>25,0</w:t>
            </w:r>
          </w:p>
        </w:tc>
      </w:tr>
    </w:tbl>
    <w:p w:rsidR="009D1F99" w:rsidRDefault="009D1F99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C03BF6" w:rsidRDefault="00C03BF6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C03BF6" w:rsidRDefault="00C03BF6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C03BF6" w:rsidRDefault="00C03BF6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  <w:sectPr w:rsidR="00C03BF6" w:rsidSect="00C03BF6">
          <w:pgSz w:w="16838" w:h="11906" w:orient="landscape"/>
          <w:pgMar w:top="709" w:right="1134" w:bottom="566" w:left="1134" w:header="708" w:footer="708" w:gutter="0"/>
          <w:cols w:space="708"/>
          <w:docGrid w:linePitch="360"/>
        </w:sectPr>
      </w:pPr>
    </w:p>
    <w:p w:rsidR="00C03BF6" w:rsidRDefault="00C03BF6" w:rsidP="009D1F99">
      <w:pPr>
        <w:tabs>
          <w:tab w:val="left" w:pos="1180"/>
        </w:tabs>
        <w:snapToGrid w:val="0"/>
        <w:spacing w:line="200" w:lineRule="atLeast"/>
        <w:jc w:val="both"/>
        <w:rPr>
          <w:rFonts w:cs="Arial"/>
          <w:bCs/>
          <w:color w:val="000000"/>
          <w:sz w:val="28"/>
          <w:szCs w:val="28"/>
        </w:rPr>
      </w:pPr>
    </w:p>
    <w:p w:rsidR="009E2CE1" w:rsidRDefault="0068358E" w:rsidP="00C03BF6">
      <w:pPr>
        <w:ind w:left="709" w:right="-994" w:firstLine="709"/>
        <w:jc w:val="both"/>
        <w:rPr>
          <w:sz w:val="28"/>
          <w:szCs w:val="28"/>
        </w:rPr>
      </w:pPr>
      <w:r w:rsidRPr="001C6FBF">
        <w:rPr>
          <w:sz w:val="28"/>
          <w:szCs w:val="28"/>
        </w:rPr>
        <w:t xml:space="preserve">Настоящее постановление вступает в силу </w:t>
      </w:r>
      <w:r w:rsidR="00BB1806">
        <w:rPr>
          <w:sz w:val="28"/>
          <w:szCs w:val="28"/>
        </w:rPr>
        <w:t>после</w:t>
      </w:r>
      <w:r w:rsidRPr="001C6FBF">
        <w:rPr>
          <w:sz w:val="28"/>
          <w:szCs w:val="28"/>
        </w:rPr>
        <w:t xml:space="preserve"> официально</w:t>
      </w:r>
      <w:r w:rsidR="00BB1806">
        <w:rPr>
          <w:sz w:val="28"/>
          <w:szCs w:val="28"/>
        </w:rPr>
        <w:t>го</w:t>
      </w:r>
      <w:r w:rsidRPr="001C6FBF">
        <w:rPr>
          <w:sz w:val="28"/>
          <w:szCs w:val="28"/>
        </w:rPr>
        <w:t xml:space="preserve"> опубликовани</w:t>
      </w:r>
      <w:r w:rsidR="00BB1806">
        <w:rPr>
          <w:sz w:val="28"/>
          <w:szCs w:val="28"/>
        </w:rPr>
        <w:t>я</w:t>
      </w:r>
      <w:r w:rsidRPr="001C6FBF">
        <w:rPr>
          <w:sz w:val="28"/>
          <w:szCs w:val="28"/>
        </w:rPr>
        <w:t xml:space="preserve"> </w:t>
      </w:r>
      <w:r w:rsidR="00BB1806">
        <w:rPr>
          <w:sz w:val="28"/>
          <w:szCs w:val="28"/>
        </w:rPr>
        <w:t>и подлежит размещению на</w:t>
      </w:r>
      <w:r w:rsidRPr="001C6FBF">
        <w:rPr>
          <w:sz w:val="28"/>
          <w:szCs w:val="28"/>
        </w:rPr>
        <w:t xml:space="preserve"> официальном сайте муниципального образования "</w:t>
      </w:r>
      <w:r w:rsidR="001C6FBF">
        <w:rPr>
          <w:sz w:val="28"/>
          <w:szCs w:val="28"/>
        </w:rPr>
        <w:t>Новочеремшанское сельское поселение</w:t>
      </w:r>
      <w:r w:rsidRPr="001C6FBF">
        <w:rPr>
          <w:sz w:val="28"/>
          <w:szCs w:val="28"/>
        </w:rPr>
        <w:t>"</w:t>
      </w:r>
      <w:r w:rsidR="001C6FBF">
        <w:rPr>
          <w:sz w:val="28"/>
          <w:szCs w:val="28"/>
        </w:rPr>
        <w:t xml:space="preserve"> Новомалыклинского района</w:t>
      </w:r>
      <w:r w:rsidRPr="001C6FBF">
        <w:rPr>
          <w:sz w:val="28"/>
          <w:szCs w:val="28"/>
        </w:rPr>
        <w:t xml:space="preserve"> Ульяновской области в информационно-телекоммуникационной сети Интернет.</w:t>
      </w:r>
    </w:p>
    <w:p w:rsidR="0068358E" w:rsidRDefault="00A73445" w:rsidP="00C03BF6">
      <w:pPr>
        <w:ind w:left="709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C24">
        <w:rPr>
          <w:sz w:val="28"/>
          <w:szCs w:val="28"/>
        </w:rPr>
        <w:t>3</w:t>
      </w:r>
      <w:r w:rsidR="0068358E" w:rsidRPr="001C6FBF">
        <w:rPr>
          <w:sz w:val="28"/>
          <w:szCs w:val="28"/>
        </w:rPr>
        <w:t xml:space="preserve">. </w:t>
      </w:r>
      <w:proofErr w:type="gramStart"/>
      <w:r w:rsidR="0068358E" w:rsidRPr="001C6FBF">
        <w:rPr>
          <w:sz w:val="28"/>
          <w:szCs w:val="28"/>
        </w:rPr>
        <w:t>Контроль за</w:t>
      </w:r>
      <w:proofErr w:type="gramEnd"/>
      <w:r w:rsidR="0068358E" w:rsidRPr="001C6FBF">
        <w:rPr>
          <w:sz w:val="28"/>
          <w:szCs w:val="28"/>
        </w:rPr>
        <w:t xml:space="preserve"> исполнением настоя</w:t>
      </w:r>
      <w:r w:rsidR="007C7C24">
        <w:rPr>
          <w:sz w:val="28"/>
          <w:szCs w:val="28"/>
        </w:rPr>
        <w:t>щего постановления оставляю за собой.</w:t>
      </w:r>
      <w:r w:rsidR="0068358E" w:rsidRPr="001C6FBF">
        <w:rPr>
          <w:sz w:val="28"/>
          <w:szCs w:val="28"/>
        </w:rPr>
        <w:br/>
      </w:r>
    </w:p>
    <w:p w:rsidR="00A73445" w:rsidRPr="001C6FBF" w:rsidRDefault="00A73445" w:rsidP="00C03BF6">
      <w:pPr>
        <w:ind w:left="709" w:right="-994"/>
        <w:jc w:val="both"/>
        <w:rPr>
          <w:sz w:val="28"/>
          <w:szCs w:val="28"/>
        </w:rPr>
      </w:pPr>
    </w:p>
    <w:p w:rsidR="00C03BF6" w:rsidRDefault="00C03BF6" w:rsidP="00C03BF6">
      <w:pPr>
        <w:ind w:left="709" w:right="-994"/>
        <w:rPr>
          <w:sz w:val="28"/>
          <w:szCs w:val="28"/>
        </w:rPr>
      </w:pPr>
    </w:p>
    <w:p w:rsidR="00C03BF6" w:rsidRDefault="00C03BF6" w:rsidP="00C03BF6">
      <w:pPr>
        <w:ind w:left="709" w:right="-994"/>
        <w:rPr>
          <w:sz w:val="28"/>
          <w:szCs w:val="28"/>
        </w:rPr>
      </w:pPr>
    </w:p>
    <w:p w:rsidR="00A73445" w:rsidRDefault="00C03BF6" w:rsidP="00C03BF6">
      <w:pPr>
        <w:ind w:left="709" w:right="-99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358E" w:rsidRPr="001C6FBF">
        <w:rPr>
          <w:sz w:val="28"/>
          <w:szCs w:val="28"/>
        </w:rPr>
        <w:t xml:space="preserve"> администрации</w:t>
      </w:r>
      <w:r w:rsidR="00AB28CE">
        <w:rPr>
          <w:sz w:val="28"/>
          <w:szCs w:val="28"/>
        </w:rPr>
        <w:t xml:space="preserve">                                              </w:t>
      </w:r>
      <w:r w:rsidR="0068358E" w:rsidRPr="001C6FBF">
        <w:rPr>
          <w:sz w:val="28"/>
          <w:szCs w:val="28"/>
        </w:rPr>
        <w:br/>
      </w:r>
      <w:r w:rsidR="00A73445" w:rsidRPr="001C6FBF">
        <w:rPr>
          <w:sz w:val="28"/>
          <w:szCs w:val="28"/>
        </w:rPr>
        <w:t xml:space="preserve">муниципального образования </w:t>
      </w:r>
    </w:p>
    <w:p w:rsidR="0068358E" w:rsidRPr="001C6FBF" w:rsidRDefault="00A73445" w:rsidP="00C03BF6">
      <w:pPr>
        <w:ind w:left="709" w:right="-994"/>
        <w:rPr>
          <w:sz w:val="28"/>
          <w:szCs w:val="28"/>
        </w:rPr>
      </w:pPr>
      <w:r w:rsidRPr="001C6FBF">
        <w:rPr>
          <w:sz w:val="28"/>
          <w:szCs w:val="28"/>
        </w:rPr>
        <w:t>"</w:t>
      </w:r>
      <w:r>
        <w:rPr>
          <w:sz w:val="28"/>
          <w:szCs w:val="28"/>
        </w:rPr>
        <w:t>Новочеремшанское сельское поселение</w:t>
      </w:r>
      <w:r w:rsidRPr="001C6FBF">
        <w:rPr>
          <w:sz w:val="28"/>
          <w:szCs w:val="28"/>
        </w:rPr>
        <w:t>"</w:t>
      </w:r>
      <w:r>
        <w:rPr>
          <w:sz w:val="28"/>
          <w:szCs w:val="28"/>
        </w:rPr>
        <w:t xml:space="preserve">            </w:t>
      </w:r>
      <w:r w:rsidR="007C7C24">
        <w:rPr>
          <w:sz w:val="28"/>
          <w:szCs w:val="28"/>
        </w:rPr>
        <w:t xml:space="preserve">          </w:t>
      </w:r>
      <w:r w:rsidR="00C03BF6">
        <w:rPr>
          <w:sz w:val="28"/>
          <w:szCs w:val="28"/>
        </w:rPr>
        <w:t xml:space="preserve">                   Е.Е. Семенова</w:t>
      </w:r>
    </w:p>
    <w:p w:rsidR="0068358E" w:rsidRDefault="0068358E" w:rsidP="0068358E">
      <w:pPr>
        <w:pStyle w:val="formattexttopleveltext"/>
        <w:jc w:val="right"/>
      </w:pPr>
      <w:r>
        <w:br/>
      </w:r>
      <w:r>
        <w:br/>
      </w:r>
      <w:r>
        <w:br/>
      </w:r>
    </w:p>
    <w:p w:rsidR="00AB28CE" w:rsidRDefault="00AB28CE" w:rsidP="0068358E">
      <w:pPr>
        <w:pStyle w:val="formattexttopleveltext"/>
        <w:jc w:val="right"/>
      </w:pPr>
    </w:p>
    <w:p w:rsidR="00AB28CE" w:rsidRDefault="00AB28CE" w:rsidP="0068358E">
      <w:pPr>
        <w:pStyle w:val="formattexttopleveltext"/>
        <w:jc w:val="right"/>
      </w:pPr>
    </w:p>
    <w:p w:rsidR="00AB28CE" w:rsidRDefault="00AB28CE" w:rsidP="0068358E">
      <w:pPr>
        <w:pStyle w:val="formattexttopleveltext"/>
        <w:jc w:val="right"/>
      </w:pPr>
    </w:p>
    <w:p w:rsidR="00AB28CE" w:rsidRDefault="00AB28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3503CE" w:rsidRDefault="003503CE" w:rsidP="003503CE">
      <w:pPr>
        <w:pStyle w:val="formattexttopleveltext"/>
      </w:pPr>
    </w:p>
    <w:p w:rsidR="00AB28CE" w:rsidRDefault="00AB28CE" w:rsidP="0068358E">
      <w:pPr>
        <w:pStyle w:val="formattexttopleveltext"/>
        <w:jc w:val="right"/>
      </w:pPr>
    </w:p>
    <w:sectPr w:rsidR="00AB28CE" w:rsidSect="00C03BF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8358E"/>
    <w:rsid w:val="0000282C"/>
    <w:rsid w:val="00007A4C"/>
    <w:rsid w:val="000204CC"/>
    <w:rsid w:val="0007521B"/>
    <w:rsid w:val="000758A4"/>
    <w:rsid w:val="000A3DC5"/>
    <w:rsid w:val="000A569C"/>
    <w:rsid w:val="000C6239"/>
    <w:rsid w:val="000E1E24"/>
    <w:rsid w:val="001067D6"/>
    <w:rsid w:val="001315AA"/>
    <w:rsid w:val="001A6480"/>
    <w:rsid w:val="001C3A01"/>
    <w:rsid w:val="001C543E"/>
    <w:rsid w:val="001C6FBF"/>
    <w:rsid w:val="001E7AF3"/>
    <w:rsid w:val="001F6BD8"/>
    <w:rsid w:val="002511C0"/>
    <w:rsid w:val="00251D25"/>
    <w:rsid w:val="002C0EB1"/>
    <w:rsid w:val="002C5D2E"/>
    <w:rsid w:val="00305148"/>
    <w:rsid w:val="00336A3F"/>
    <w:rsid w:val="003503CE"/>
    <w:rsid w:val="00361F26"/>
    <w:rsid w:val="003642F8"/>
    <w:rsid w:val="0038231C"/>
    <w:rsid w:val="00497612"/>
    <w:rsid w:val="005204CA"/>
    <w:rsid w:val="00573C4A"/>
    <w:rsid w:val="005862A0"/>
    <w:rsid w:val="005932F0"/>
    <w:rsid w:val="00606938"/>
    <w:rsid w:val="0066202F"/>
    <w:rsid w:val="00670057"/>
    <w:rsid w:val="0068358E"/>
    <w:rsid w:val="00686AAB"/>
    <w:rsid w:val="006B30FC"/>
    <w:rsid w:val="006B6F59"/>
    <w:rsid w:val="006D6D4B"/>
    <w:rsid w:val="00747790"/>
    <w:rsid w:val="00751DF7"/>
    <w:rsid w:val="0077194A"/>
    <w:rsid w:val="007933FD"/>
    <w:rsid w:val="007A573C"/>
    <w:rsid w:val="007C7C24"/>
    <w:rsid w:val="007D262C"/>
    <w:rsid w:val="00812D4D"/>
    <w:rsid w:val="00833F59"/>
    <w:rsid w:val="00841323"/>
    <w:rsid w:val="008D7325"/>
    <w:rsid w:val="008F66F1"/>
    <w:rsid w:val="0090045A"/>
    <w:rsid w:val="00932477"/>
    <w:rsid w:val="009355BC"/>
    <w:rsid w:val="009617C4"/>
    <w:rsid w:val="00985458"/>
    <w:rsid w:val="009A3725"/>
    <w:rsid w:val="009C4356"/>
    <w:rsid w:val="009D1F99"/>
    <w:rsid w:val="009E2CE1"/>
    <w:rsid w:val="009F3A99"/>
    <w:rsid w:val="00A03E19"/>
    <w:rsid w:val="00A1716B"/>
    <w:rsid w:val="00A41975"/>
    <w:rsid w:val="00A57C82"/>
    <w:rsid w:val="00A73445"/>
    <w:rsid w:val="00A940CC"/>
    <w:rsid w:val="00AA3F81"/>
    <w:rsid w:val="00AB28CE"/>
    <w:rsid w:val="00AF7C12"/>
    <w:rsid w:val="00B04504"/>
    <w:rsid w:val="00B12C8A"/>
    <w:rsid w:val="00B415A9"/>
    <w:rsid w:val="00B44C23"/>
    <w:rsid w:val="00B665DF"/>
    <w:rsid w:val="00B66B82"/>
    <w:rsid w:val="00B738D2"/>
    <w:rsid w:val="00B869A0"/>
    <w:rsid w:val="00B93E92"/>
    <w:rsid w:val="00B950D0"/>
    <w:rsid w:val="00BB1806"/>
    <w:rsid w:val="00BB190D"/>
    <w:rsid w:val="00BD3DCB"/>
    <w:rsid w:val="00BD6F87"/>
    <w:rsid w:val="00C03BF6"/>
    <w:rsid w:val="00C466A3"/>
    <w:rsid w:val="00C62584"/>
    <w:rsid w:val="00C82544"/>
    <w:rsid w:val="00CB6B2D"/>
    <w:rsid w:val="00CC383F"/>
    <w:rsid w:val="00CC6384"/>
    <w:rsid w:val="00CD735F"/>
    <w:rsid w:val="00CF2AD3"/>
    <w:rsid w:val="00D064FC"/>
    <w:rsid w:val="00D1038E"/>
    <w:rsid w:val="00D20830"/>
    <w:rsid w:val="00D26AAF"/>
    <w:rsid w:val="00D36199"/>
    <w:rsid w:val="00D87B18"/>
    <w:rsid w:val="00D9016B"/>
    <w:rsid w:val="00DA15C5"/>
    <w:rsid w:val="00DC0277"/>
    <w:rsid w:val="00DD0DCA"/>
    <w:rsid w:val="00DD2F84"/>
    <w:rsid w:val="00E006D5"/>
    <w:rsid w:val="00E21771"/>
    <w:rsid w:val="00E326DA"/>
    <w:rsid w:val="00EE4CAF"/>
    <w:rsid w:val="00EF0038"/>
    <w:rsid w:val="00F14E2D"/>
    <w:rsid w:val="00F2336C"/>
    <w:rsid w:val="00F316BB"/>
    <w:rsid w:val="00F650EF"/>
    <w:rsid w:val="00F7221B"/>
    <w:rsid w:val="00F7362D"/>
    <w:rsid w:val="00F80DEA"/>
    <w:rsid w:val="00F8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325"/>
    <w:rPr>
      <w:sz w:val="24"/>
      <w:szCs w:val="24"/>
    </w:rPr>
  </w:style>
  <w:style w:type="paragraph" w:styleId="1">
    <w:name w:val="heading 1"/>
    <w:basedOn w:val="a"/>
    <w:qFormat/>
    <w:rsid w:val="00683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835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835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68358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358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68358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8358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358E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68358E"/>
    <w:pPr>
      <w:spacing w:before="100" w:beforeAutospacing="1" w:after="100" w:afterAutospacing="1"/>
    </w:pPr>
  </w:style>
  <w:style w:type="table" w:styleId="a4">
    <w:name w:val="Table Grid"/>
    <w:basedOn w:val="a1"/>
    <w:rsid w:val="00D06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66B82"/>
    <w:pPr>
      <w:suppressAutoHyphens/>
      <w:spacing w:after="140" w:line="288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6">
    <w:name w:val="Основной текст Знак"/>
    <w:basedOn w:val="a0"/>
    <w:link w:val="a5"/>
    <w:rsid w:val="00B66B8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qFormat/>
    <w:rsid w:val="00B66B8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 Spacing"/>
    <w:qFormat/>
    <w:rsid w:val="00B66B8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Title">
    <w:name w:val="ConsPlusTitle"/>
    <w:rsid w:val="00B93E92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06938"/>
    <w:rPr>
      <w:rFonts w:ascii="Arial" w:hAnsi="Arial" w:cs="Arial"/>
      <w:lang w:eastAsia="zh-CN"/>
    </w:rPr>
  </w:style>
  <w:style w:type="paragraph" w:styleId="a8">
    <w:name w:val="List Paragraph"/>
    <w:basedOn w:val="a"/>
    <w:uiPriority w:val="34"/>
    <w:qFormat/>
    <w:rsid w:val="00C03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2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27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3FE9-01D7-450E-8A6D-55DEF8F2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 в 2017 - 2021 годах"</vt:lpstr>
    </vt:vector>
  </TitlesOfParts>
  <Company/>
  <LinksUpToDate>false</LinksUpToDate>
  <CharactersWithSpaces>9380</CharactersWithSpaces>
  <SharedDoc>false</SharedDoc>
  <HLinks>
    <vt:vector size="66" baseType="variant">
      <vt:variant>
        <vt:i4>6422646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7209086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http://docs.cntd.ru/document/901990051</vt:lpwstr>
      </vt:variant>
      <vt:variant>
        <vt:lpwstr/>
      </vt:variant>
      <vt:variant>
        <vt:i4>6422646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7209086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http://docs.cntd.ru/document/901990051</vt:lpwstr>
      </vt:variant>
      <vt:variant>
        <vt:lpwstr/>
      </vt:variant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http://docs.cntd.ru/document/463708014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 в 2017 - 2021 годах"</dc:title>
  <dc:creator>User</dc:creator>
  <cp:lastModifiedBy>Zavodskaya</cp:lastModifiedBy>
  <cp:revision>14</cp:revision>
  <cp:lastPrinted>2023-12-12T12:02:00Z</cp:lastPrinted>
  <dcterms:created xsi:type="dcterms:W3CDTF">2022-12-27T07:42:00Z</dcterms:created>
  <dcterms:modified xsi:type="dcterms:W3CDTF">2025-06-23T04:14:00Z</dcterms:modified>
</cp:coreProperties>
</file>